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D18" w:rsidRDefault="00B930B7" w:rsidP="00681D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972389E" wp14:editId="4DF2CD1B">
            <wp:extent cx="9251950" cy="6938645"/>
            <wp:effectExtent l="0" t="0" r="6350" b="0"/>
            <wp:docPr id="2" name="Рисунок 2" descr="C:\Users\Сирена\Desktop\IMG-20220123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ирена\Desktop\IMG-20220123-WA0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1D18" w:rsidRPr="008D4372">
        <w:rPr>
          <w:rFonts w:ascii="Times New Roman" w:hAnsi="Times New Roman"/>
          <w:b/>
          <w:sz w:val="28"/>
          <w:szCs w:val="28"/>
        </w:rPr>
        <w:lastRenderedPageBreak/>
        <w:t xml:space="preserve">Планируемые результаты изучения учебного предмета </w:t>
      </w:r>
      <w:r w:rsidR="00681D18">
        <w:rPr>
          <w:rFonts w:ascii="Times New Roman" w:hAnsi="Times New Roman"/>
          <w:b/>
          <w:sz w:val="28"/>
          <w:szCs w:val="28"/>
        </w:rPr>
        <w:t>«Изобразительное искусство»</w:t>
      </w:r>
    </w:p>
    <w:p w:rsidR="00681D18" w:rsidRDefault="00681D18" w:rsidP="00681D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1D18" w:rsidRPr="00132BD6" w:rsidRDefault="00681D18" w:rsidP="00681D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32BD6">
        <w:rPr>
          <w:rFonts w:ascii="Times New Roman" w:hAnsi="Times New Roman" w:cs="Times New Roman"/>
          <w:b/>
          <w:sz w:val="24"/>
          <w:szCs w:val="24"/>
          <w:lang w:val="tt-RU"/>
        </w:rPr>
        <w:t>5 КЛАСС</w:t>
      </w:r>
    </w:p>
    <w:p w:rsidR="00681D18" w:rsidRPr="008D4372" w:rsidRDefault="00681D18" w:rsidP="00681D1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81D18" w:rsidRDefault="00681D18" w:rsidP="00681D18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125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681D18" w:rsidRDefault="00681D18" w:rsidP="00681D18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 учащихся будут сформированы:</w:t>
      </w:r>
    </w:p>
    <w:p w:rsidR="00681D18" w:rsidRPr="00066005" w:rsidRDefault="00681D18" w:rsidP="00681D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66005">
        <w:rPr>
          <w:rFonts w:ascii="Times New Roman" w:hAnsi="Times New Roman"/>
          <w:sz w:val="24"/>
          <w:szCs w:val="24"/>
        </w:rP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осознание этнической принадлежности;</w:t>
      </w:r>
    </w:p>
    <w:p w:rsidR="00681D18" w:rsidRPr="00066005" w:rsidRDefault="00681D18" w:rsidP="00681D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66005">
        <w:rPr>
          <w:rFonts w:ascii="Times New Roman" w:hAnsi="Times New Roman"/>
          <w:sz w:val="24"/>
          <w:szCs w:val="24"/>
        </w:rPr>
        <w:t xml:space="preserve">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</w:t>
      </w:r>
    </w:p>
    <w:p w:rsidR="00681D18" w:rsidRPr="00066005" w:rsidRDefault="00681D18" w:rsidP="00681D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 w:rsidRPr="00066005">
        <w:rPr>
          <w:rFonts w:ascii="Times New Roman" w:hAnsi="Times New Roman"/>
          <w:sz w:val="24"/>
          <w:szCs w:val="24"/>
        </w:rPr>
        <w:t>интериоризация</w:t>
      </w:r>
      <w:proofErr w:type="spellEnd"/>
      <w:r w:rsidRPr="00066005">
        <w:rPr>
          <w:rFonts w:ascii="Times New Roman" w:hAnsi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общества; осознанное, 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681D18" w:rsidRPr="006F455C" w:rsidRDefault="00681D18" w:rsidP="00681D1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066005">
        <w:rPr>
          <w:rFonts w:ascii="Times New Roman" w:hAnsi="Times New Roman"/>
          <w:sz w:val="24"/>
          <w:szCs w:val="24"/>
        </w:rPr>
        <w:t xml:space="preserve"> основы экологической культуры, соответствующей современному уровню экологического мышления;  активного отношения к традициям художественной культуры как смысловой, эстетической</w:t>
      </w:r>
      <w:r>
        <w:rPr>
          <w:rFonts w:ascii="Times New Roman" w:hAnsi="Times New Roman"/>
          <w:sz w:val="24"/>
          <w:szCs w:val="24"/>
        </w:rPr>
        <w:t xml:space="preserve"> и личностно-значимой ценности;</w:t>
      </w:r>
      <w:r w:rsidRPr="00066005">
        <w:rPr>
          <w:rFonts w:ascii="Times New Roman" w:hAnsi="Times New Roman"/>
          <w:sz w:val="24"/>
          <w:szCs w:val="24"/>
        </w:rPr>
        <w:t xml:space="preserve"> ответственное отношение к учению; уважительное отношение к труду;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- </w:t>
      </w:r>
      <w:r w:rsidRPr="00066005">
        <w:rPr>
          <w:rFonts w:ascii="Times New Roman" w:hAnsi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681D18" w:rsidRPr="00671ACF" w:rsidRDefault="00681D18" w:rsidP="00681D18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</w:t>
      </w:r>
      <w:r w:rsidRPr="00F125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тные</w:t>
      </w:r>
      <w:proofErr w:type="spellEnd"/>
      <w:r w:rsidRPr="00F125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результаты:</w:t>
      </w:r>
    </w:p>
    <w:p w:rsidR="00681D18" w:rsidRPr="00066005" w:rsidRDefault="00681D18" w:rsidP="00681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066005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Регулятивные УУД</w:t>
      </w:r>
    </w:p>
    <w:p w:rsidR="00681D18" w:rsidRDefault="00681D18" w:rsidP="00681D18">
      <w:pPr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</w:p>
    <w:p w:rsidR="00681D18" w:rsidRPr="00066005" w:rsidRDefault="00681D18" w:rsidP="00681D18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005">
        <w:rPr>
          <w:rFonts w:ascii="Times New Roman" w:hAnsi="Times New Roman"/>
          <w:sz w:val="24"/>
          <w:szCs w:val="24"/>
        </w:rPr>
        <w:t>-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</w:t>
      </w:r>
    </w:p>
    <w:p w:rsidR="00681D18" w:rsidRPr="00066005" w:rsidRDefault="00681D18" w:rsidP="00681D18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005">
        <w:rPr>
          <w:rFonts w:ascii="Times New Roman" w:hAnsi="Times New Roman"/>
          <w:sz w:val="24"/>
          <w:szCs w:val="24"/>
        </w:rPr>
        <w:t xml:space="preserve">- основами самоконтроля, самооценки, принятия решений и осуществления осознанного выбора </w:t>
      </w:r>
      <w:proofErr w:type="gramStart"/>
      <w:r w:rsidRPr="00066005">
        <w:rPr>
          <w:rFonts w:ascii="Times New Roman" w:hAnsi="Times New Roman"/>
          <w:sz w:val="24"/>
          <w:szCs w:val="24"/>
        </w:rPr>
        <w:t>в</w:t>
      </w:r>
      <w:proofErr w:type="gramEnd"/>
      <w:r w:rsidRPr="00066005">
        <w:rPr>
          <w:rFonts w:ascii="Times New Roman" w:hAnsi="Times New Roman"/>
          <w:sz w:val="24"/>
          <w:szCs w:val="24"/>
        </w:rPr>
        <w:t xml:space="preserve"> учебной и познавательной;</w:t>
      </w:r>
    </w:p>
    <w:p w:rsidR="00681D18" w:rsidRPr="00066005" w:rsidRDefault="00681D18" w:rsidP="00681D18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005">
        <w:rPr>
          <w:rFonts w:ascii="Times New Roman" w:hAnsi="Times New Roman"/>
          <w:sz w:val="24"/>
          <w:szCs w:val="24"/>
        </w:rPr>
        <w:t>- оценивать правильность выполнения учебной задачи, собственные возможности ее решения.</w:t>
      </w:r>
    </w:p>
    <w:p w:rsidR="00681D18" w:rsidRPr="006F455C" w:rsidRDefault="00681D18" w:rsidP="00681D1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F455C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86E31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681D18" w:rsidRPr="00A86E31" w:rsidRDefault="00681D18" w:rsidP="00681D1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Pr="00A86E31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681D18" w:rsidRPr="00A86E31" w:rsidRDefault="00681D18" w:rsidP="00681D1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86E31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86E31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  <w:bookmarkStart w:id="0" w:name="_GoBack"/>
      <w:bookmarkEnd w:id="0"/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86E31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681D18" w:rsidRPr="00066005" w:rsidRDefault="00681D18" w:rsidP="00681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681D18" w:rsidRPr="00066005" w:rsidRDefault="00681D18" w:rsidP="00681D18">
      <w:pPr>
        <w:pStyle w:val="a9"/>
        <w:shd w:val="clear" w:color="auto" w:fill="auto"/>
        <w:spacing w:line="240" w:lineRule="auto"/>
        <w:ind w:right="20" w:firstLine="142"/>
        <w:jc w:val="left"/>
        <w:rPr>
          <w:b/>
          <w:bCs/>
          <w:iCs/>
          <w:sz w:val="24"/>
          <w:szCs w:val="24"/>
        </w:rPr>
      </w:pPr>
      <w:r w:rsidRPr="00066005">
        <w:rPr>
          <w:b/>
          <w:bCs/>
          <w:iCs/>
          <w:sz w:val="24"/>
          <w:szCs w:val="24"/>
        </w:rPr>
        <w:t>Познавательные УУД</w:t>
      </w:r>
    </w:p>
    <w:p w:rsidR="00681D18" w:rsidRPr="00066005" w:rsidRDefault="00681D18" w:rsidP="00681D18">
      <w:pPr>
        <w:pStyle w:val="a9"/>
        <w:shd w:val="clear" w:color="auto" w:fill="auto"/>
        <w:spacing w:line="240" w:lineRule="auto"/>
        <w:ind w:right="20" w:firstLine="0"/>
        <w:jc w:val="left"/>
        <w:rPr>
          <w:b/>
          <w:bCs/>
          <w:iCs/>
          <w:sz w:val="24"/>
          <w:szCs w:val="24"/>
        </w:rPr>
      </w:pPr>
    </w:p>
    <w:p w:rsidR="00681D18" w:rsidRPr="00066005" w:rsidRDefault="00681D18" w:rsidP="00681D18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Pr="00066005">
        <w:rPr>
          <w:rFonts w:ascii="Times New Roman" w:hAnsi="Times New Roman"/>
          <w:sz w:val="24"/>
          <w:szCs w:val="24"/>
        </w:rPr>
        <w:t>Формированию и развитию экологического мышления, умению применять его в познавательной, коммуникативной, социальной практике и профессиональной ориентации.</w:t>
      </w:r>
    </w:p>
    <w:p w:rsidR="00681D18" w:rsidRPr="006F455C" w:rsidRDefault="00681D18" w:rsidP="00681D1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6F455C">
        <w:rPr>
          <w:rFonts w:ascii="Times New Roman" w:hAnsi="Times New Roman"/>
        </w:rPr>
        <w:t xml:space="preserve">Развитию мотивации к овладению культурой активного использования словарей и других поисковых систем. </w:t>
      </w:r>
    </w:p>
    <w:p w:rsidR="00681D18" w:rsidRDefault="00681D18" w:rsidP="00681D18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A86E31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681D18" w:rsidRPr="006F455C" w:rsidRDefault="00681D18" w:rsidP="00681D18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86E31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681D18" w:rsidRPr="006F455C" w:rsidRDefault="00681D18" w:rsidP="00681D1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6F455C">
        <w:rPr>
          <w:rFonts w:ascii="Times New Roman" w:hAnsi="Times New Roman"/>
        </w:rPr>
        <w:t>осуществлять взаимодействие с электронными поисковыми системами, словарями;</w:t>
      </w:r>
    </w:p>
    <w:p w:rsidR="00681D18" w:rsidRPr="006F455C" w:rsidRDefault="00681D18" w:rsidP="00681D1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6F455C">
        <w:rPr>
          <w:rFonts w:ascii="Times New Roman" w:hAnsi="Times New Roman"/>
        </w:rPr>
        <w:t>формировать множественную выборку из поисковых источников для объективизации результатов поиска;</w:t>
      </w:r>
    </w:p>
    <w:p w:rsidR="00681D18" w:rsidRPr="006F455C" w:rsidRDefault="00681D18" w:rsidP="00681D18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-</w:t>
      </w:r>
      <w:r w:rsidRPr="006F455C">
        <w:rPr>
          <w:rFonts w:ascii="Times New Roman" w:hAnsi="Times New Roman"/>
        </w:rPr>
        <w:t>соотносить полученные результаты поиска со своей деятельностью</w:t>
      </w:r>
    </w:p>
    <w:p w:rsidR="00681D18" w:rsidRPr="00A86E31" w:rsidRDefault="00681D18" w:rsidP="00681D1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81D18" w:rsidRPr="00066005" w:rsidRDefault="00681D18" w:rsidP="00681D18">
      <w:pPr>
        <w:pStyle w:val="a9"/>
        <w:shd w:val="clear" w:color="auto" w:fill="auto"/>
        <w:spacing w:line="240" w:lineRule="auto"/>
        <w:ind w:right="20" w:firstLine="0"/>
        <w:jc w:val="left"/>
        <w:rPr>
          <w:b/>
          <w:bCs/>
          <w:iCs/>
          <w:sz w:val="24"/>
          <w:szCs w:val="24"/>
        </w:rPr>
      </w:pPr>
      <w:r w:rsidRPr="00066005">
        <w:rPr>
          <w:b/>
          <w:bCs/>
          <w:iCs/>
          <w:sz w:val="24"/>
          <w:szCs w:val="24"/>
        </w:rPr>
        <w:t>Коммуникативные УУД</w:t>
      </w:r>
    </w:p>
    <w:p w:rsidR="00681D18" w:rsidRDefault="00681D18" w:rsidP="00681D18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81D18" w:rsidRPr="006F455C" w:rsidRDefault="00681D18" w:rsidP="00681D18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66005">
        <w:rPr>
          <w:rFonts w:ascii="Times New Roman" w:hAnsi="Times New Roman"/>
          <w:sz w:val="24"/>
          <w:szCs w:val="24"/>
        </w:rPr>
        <w:t xml:space="preserve"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681D18" w:rsidRPr="00066005" w:rsidRDefault="00681D18" w:rsidP="00681D18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005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ab/>
      </w:r>
      <w:r w:rsidRPr="00066005">
        <w:rPr>
          <w:rFonts w:ascii="Times New Roman" w:hAnsi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Pr="00A86E31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Pr="00A86E31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Pr="00A86E31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Pr="00A86E31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Pr="00A86E31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Pr="00A86E31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Pr="00A86E31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Pr="00A86E31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Pr="00A86E31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Pr="00A86E31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681D18" w:rsidRPr="006F455C" w:rsidRDefault="00681D18" w:rsidP="00681D1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Pr="006F455C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681D18" w:rsidRPr="006F455C" w:rsidRDefault="00681D18" w:rsidP="00681D1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Pr="006F455C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681D18" w:rsidRPr="006F455C" w:rsidRDefault="00681D18" w:rsidP="00681D1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Pr="006F455C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681D18" w:rsidRPr="006F455C" w:rsidRDefault="00681D18" w:rsidP="00681D1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Pr="006F455C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681D18" w:rsidRPr="006F455C" w:rsidRDefault="00681D18" w:rsidP="00681D1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Pr="006F455C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681D18" w:rsidRPr="006F455C" w:rsidRDefault="00681D18" w:rsidP="00681D1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Pr="006F455C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681D18" w:rsidRPr="006F455C" w:rsidRDefault="00681D18" w:rsidP="00681D1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Pr="006F455C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681D18" w:rsidRPr="006F455C" w:rsidRDefault="00681D18" w:rsidP="00681D1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Pr="006F455C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681D18" w:rsidRPr="006F455C" w:rsidRDefault="00681D18" w:rsidP="00681D18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sz w:val="24"/>
          <w:szCs w:val="24"/>
        </w:rPr>
        <w:lastRenderedPageBreak/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681D18" w:rsidRPr="00A86E31" w:rsidRDefault="00681D18" w:rsidP="00681D18">
      <w:pPr>
        <w:pStyle w:val="a3"/>
        <w:tabs>
          <w:tab w:val="left" w:pos="-1134"/>
          <w:tab w:val="left" w:pos="-993"/>
        </w:tabs>
        <w:ind w:firstLine="284"/>
        <w:contextualSpacing/>
        <w:rPr>
          <w:rStyle w:val="20"/>
          <w:rFonts w:ascii="Times New Roman" w:hAnsi="Times New Roman"/>
          <w:sz w:val="24"/>
          <w:szCs w:val="24"/>
        </w:rPr>
      </w:pPr>
    </w:p>
    <w:p w:rsidR="00681D18" w:rsidRPr="00671ACF" w:rsidRDefault="00681D18" w:rsidP="00681D18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</w:t>
      </w:r>
      <w:r w:rsidRPr="00F125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тные результаты:</w:t>
      </w:r>
    </w:p>
    <w:p w:rsidR="00681D18" w:rsidRPr="00671ACF" w:rsidRDefault="00681D18" w:rsidP="00681D18">
      <w:pPr>
        <w:pStyle w:val="Default"/>
        <w:tabs>
          <w:tab w:val="left" w:pos="0"/>
        </w:tabs>
        <w:rPr>
          <w:rStyle w:val="510"/>
          <w:b/>
          <w:smallCaps w:val="0"/>
          <w:color w:val="auto"/>
        </w:rPr>
      </w:pPr>
      <w:r w:rsidRPr="00671ACF">
        <w:rPr>
          <w:b/>
        </w:rPr>
        <w:t>Учащийся</w:t>
      </w:r>
      <w:r w:rsidRPr="00671ACF">
        <w:rPr>
          <w:b/>
          <w:bCs/>
          <w:iCs/>
          <w:color w:val="auto"/>
        </w:rPr>
        <w:t xml:space="preserve"> научится</w:t>
      </w:r>
      <w:r w:rsidRPr="00671ACF">
        <w:rPr>
          <w:b/>
          <w:iCs/>
          <w:color w:val="auto"/>
        </w:rPr>
        <w:t xml:space="preserve">: 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 xml:space="preserve">раскрывать смысл народных праздников и обрядов и их отражение в народном искусстве и в современной жизни; 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создавать эскизы декоративного убранства русской избы;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создавать цветовую композицию внутреннего убранства избы;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определять специфику образного языка декоративно-прикладного искусства;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создавать самостоятельные варианты орнаментального построения вышивки с опорой на народные традиции;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создавать эскизы народного праздничного костюма, его отдельных элементов в цветовом решении;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характеризовать основы народного орнамента; создавать орнаменты на основе народных традиций;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различать виды и материалы декоративно-прикладного искусства;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различать национальные особенности русского орнамента и орнаментов других народов России;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различать и характеризовать несколько народных художественных промыслов России;</w:t>
      </w:r>
    </w:p>
    <w:p w:rsidR="00681D1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пользоваться правилами работы на пленэре;</w:t>
      </w:r>
    </w:p>
    <w:p w:rsidR="00681D18" w:rsidRPr="00401E58" w:rsidRDefault="00681D18" w:rsidP="00681D18">
      <w:pPr>
        <w:pStyle w:val="a5"/>
        <w:tabs>
          <w:tab w:val="left" w:pos="993"/>
        </w:tabs>
        <w:autoSpaceDE w:val="0"/>
        <w:autoSpaceDN w:val="0"/>
        <w:adjustRightInd w:val="0"/>
        <w:ind w:left="709"/>
        <w:jc w:val="both"/>
        <w:rPr>
          <w:rFonts w:ascii="Times New Roman" w:hAnsi="Times New Roman"/>
        </w:rPr>
      </w:pPr>
    </w:p>
    <w:p w:rsidR="00681D18" w:rsidRDefault="00681D18" w:rsidP="00681D18">
      <w:pPr>
        <w:spacing w:line="240" w:lineRule="auto"/>
      </w:pPr>
    </w:p>
    <w:p w:rsidR="00681D18" w:rsidRPr="00671ACF" w:rsidRDefault="00681D18" w:rsidP="00681D18">
      <w:pPr>
        <w:pStyle w:val="Default"/>
        <w:tabs>
          <w:tab w:val="left" w:pos="0"/>
        </w:tabs>
        <w:rPr>
          <w:b/>
          <w:color w:val="auto"/>
        </w:rPr>
      </w:pPr>
      <w:r w:rsidRPr="00671ACF">
        <w:rPr>
          <w:b/>
        </w:rPr>
        <w:t>Учащийся</w:t>
      </w:r>
      <w:r w:rsidRPr="00671ACF">
        <w:rPr>
          <w:b/>
          <w:bCs/>
          <w:iCs/>
          <w:color w:val="auto"/>
        </w:rPr>
        <w:t xml:space="preserve"> получит возможность научиться</w:t>
      </w:r>
      <w:r w:rsidRPr="00671ACF">
        <w:rPr>
          <w:b/>
          <w:bCs/>
          <w:color w:val="auto"/>
        </w:rPr>
        <w:t xml:space="preserve">: 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</w:r>
    </w:p>
    <w:p w:rsidR="00681D1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lastRenderedPageBreak/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681D18" w:rsidRDefault="00681D18" w:rsidP="00681D18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i/>
          <w:iCs/>
        </w:rPr>
      </w:pPr>
    </w:p>
    <w:p w:rsidR="00681D18" w:rsidRPr="00132BD6" w:rsidRDefault="00681D18" w:rsidP="00681D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6</w:t>
      </w:r>
      <w:r w:rsidRPr="00132BD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КЛАСС</w:t>
      </w:r>
    </w:p>
    <w:p w:rsidR="00681D18" w:rsidRPr="008D4372" w:rsidRDefault="00681D18" w:rsidP="00681D1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81D18" w:rsidRDefault="00681D18" w:rsidP="00681D18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125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681D18" w:rsidRDefault="00681D18" w:rsidP="00681D18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 учащихся будут сформированы:</w:t>
      </w:r>
    </w:p>
    <w:p w:rsidR="00681D18" w:rsidRPr="00066005" w:rsidRDefault="00681D18" w:rsidP="00681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66005">
        <w:rPr>
          <w:rFonts w:ascii="Times New Roman" w:hAnsi="Times New Roman" w:cs="Times New Roman"/>
          <w:sz w:val="24"/>
          <w:szCs w:val="24"/>
        </w:rP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осознание этнической принадлежности;</w:t>
      </w:r>
    </w:p>
    <w:p w:rsidR="00681D18" w:rsidRDefault="00681D18" w:rsidP="00681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66005">
        <w:rPr>
          <w:rFonts w:ascii="Times New Roman" w:hAnsi="Times New Roman" w:cs="Times New Roman"/>
          <w:sz w:val="24"/>
          <w:szCs w:val="24"/>
        </w:rPr>
        <w:t xml:space="preserve"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066005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066005">
        <w:rPr>
          <w:rFonts w:ascii="Times New Roman" w:hAnsi="Times New Roman" w:cs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общества, осознанное, уважительное и доброжелательное отношение к истории, культуре, религии, традициям, языкам, ценностям народов России и народов мира; </w:t>
      </w:r>
    </w:p>
    <w:p w:rsidR="00681D18" w:rsidRPr="00066005" w:rsidRDefault="00681D18" w:rsidP="00681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66005">
        <w:rPr>
          <w:rFonts w:ascii="Times New Roman" w:hAnsi="Times New Roman" w:cs="Times New Roman"/>
          <w:sz w:val="24"/>
          <w:szCs w:val="24"/>
        </w:rPr>
        <w:t xml:space="preserve">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066005">
        <w:rPr>
          <w:rFonts w:ascii="Times New Roman" w:hAnsi="Times New Roman" w:cs="Times New Roman"/>
          <w:sz w:val="24"/>
          <w:szCs w:val="24"/>
        </w:rPr>
        <w:t>выраженной</w:t>
      </w:r>
      <w:proofErr w:type="gramEnd"/>
      <w:r w:rsidRPr="00066005">
        <w:rPr>
          <w:rFonts w:ascii="Times New Roman" w:hAnsi="Times New Roman" w:cs="Times New Roman"/>
          <w:sz w:val="24"/>
          <w:szCs w:val="24"/>
        </w:rPr>
        <w:t xml:space="preserve"> в том числе в понимании красоты человека; потребность в общении с художественными произведениями. </w:t>
      </w:r>
    </w:p>
    <w:p w:rsidR="00681D18" w:rsidRDefault="00681D18" w:rsidP="00681D1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</w:pPr>
    </w:p>
    <w:p w:rsidR="00681D18" w:rsidRDefault="00681D18" w:rsidP="00681D1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proofErr w:type="spellStart"/>
      <w:r w:rsidRPr="00D9581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Метапредметные</w:t>
      </w:r>
      <w:proofErr w:type="spellEnd"/>
      <w:r w:rsidRPr="00D9581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результаты:</w:t>
      </w:r>
    </w:p>
    <w:p w:rsidR="00681D18" w:rsidRPr="00D9581D" w:rsidRDefault="00681D18" w:rsidP="00681D1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681D18" w:rsidRPr="00066005" w:rsidRDefault="00681D18" w:rsidP="00681D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03CD">
        <w:rPr>
          <w:rFonts w:ascii="Times New Roman" w:hAnsi="Times New Roman" w:cs="Times New Roman"/>
          <w:b/>
          <w:sz w:val="24"/>
          <w:szCs w:val="24"/>
        </w:rPr>
        <w:t>Регулятивные</w:t>
      </w:r>
      <w:r w:rsidRPr="00066005">
        <w:rPr>
          <w:rFonts w:ascii="Times New Roman" w:hAnsi="Times New Roman" w:cs="Times New Roman"/>
          <w:b/>
          <w:sz w:val="24"/>
          <w:szCs w:val="24"/>
        </w:rPr>
        <w:t xml:space="preserve"> УУД</w:t>
      </w:r>
    </w:p>
    <w:p w:rsidR="00681D18" w:rsidRPr="00066005" w:rsidRDefault="00681D18" w:rsidP="00681D18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>-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</w:t>
      </w:r>
    </w:p>
    <w:p w:rsidR="00681D18" w:rsidRPr="00066005" w:rsidRDefault="00681D18" w:rsidP="00681D18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>-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81D18" w:rsidRPr="00066005" w:rsidRDefault="00681D18" w:rsidP="00681D18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 xml:space="preserve">- основами самоконтроля, самооценки, принятия решений и осуществления осознанного выбора </w:t>
      </w:r>
      <w:proofErr w:type="gramStart"/>
      <w:r w:rsidRPr="0006600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66005">
        <w:rPr>
          <w:rFonts w:ascii="Times New Roman" w:hAnsi="Times New Roman" w:cs="Times New Roman"/>
          <w:sz w:val="24"/>
          <w:szCs w:val="24"/>
        </w:rPr>
        <w:t xml:space="preserve"> учебной и познавательной;</w:t>
      </w:r>
    </w:p>
    <w:p w:rsidR="00681D18" w:rsidRPr="00066005" w:rsidRDefault="00681D18" w:rsidP="00681D18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>- оценивать правильность выполнения учебной задачи, собственные возможности ее решения.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 xml:space="preserve">свободно пользоваться выработанными критериями оценки и самооценки, исходя из цели и имеющихся средств, различая результат и </w:t>
      </w:r>
      <w:r w:rsidRPr="00A86E31">
        <w:rPr>
          <w:rFonts w:ascii="Times New Roman" w:hAnsi="Times New Roman" w:cs="Times New Roman"/>
          <w:sz w:val="24"/>
          <w:szCs w:val="24"/>
        </w:rPr>
        <w:lastRenderedPageBreak/>
        <w:t>способы действий;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ответственность.</w:t>
      </w:r>
    </w:p>
    <w:p w:rsidR="00681D18" w:rsidRDefault="00681D18" w:rsidP="00681D18">
      <w:pPr>
        <w:widowControl w:val="0"/>
        <w:tabs>
          <w:tab w:val="left" w:pos="1134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681D18" w:rsidRPr="00066005" w:rsidRDefault="00681D18" w:rsidP="00681D18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6005">
        <w:rPr>
          <w:rFonts w:ascii="Times New Roman" w:hAnsi="Times New Roman" w:cs="Times New Roman"/>
          <w:b/>
          <w:sz w:val="24"/>
          <w:szCs w:val="24"/>
        </w:rPr>
        <w:t xml:space="preserve">Познавательные УУД </w:t>
      </w:r>
    </w:p>
    <w:p w:rsidR="00681D18" w:rsidRPr="00066005" w:rsidRDefault="00681D18" w:rsidP="00681D18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>- Создавать, применять и преобразовывать знаки и символы, модели и схемы для решения учебных и познавательных задач;</w:t>
      </w:r>
    </w:p>
    <w:p w:rsidR="00681D18" w:rsidRPr="00066005" w:rsidRDefault="00681D18" w:rsidP="00681D18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>- Формированию и развитию экологического мышления, умение применять его в познавательной, коммуникативной, социальной практике и профессиональной ориентации;</w:t>
      </w:r>
    </w:p>
    <w:p w:rsidR="00681D18" w:rsidRDefault="00681D18" w:rsidP="00681D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D32C4">
        <w:rPr>
          <w:rFonts w:ascii="Times New Roman" w:hAnsi="Times New Roman" w:cs="Times New Roman"/>
          <w:sz w:val="24"/>
          <w:szCs w:val="24"/>
        </w:rPr>
        <w:t xml:space="preserve">- Развитию мотивации к овладению культурой активного использования словарей и других поисковых систем. 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работы;</w:t>
      </w:r>
    </w:p>
    <w:p w:rsidR="00681D18" w:rsidRPr="00DD32C4" w:rsidRDefault="00681D18" w:rsidP="00681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D32C4">
        <w:rPr>
          <w:rFonts w:ascii="Times New Roman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681D18" w:rsidRPr="00DD32C4" w:rsidRDefault="00681D18" w:rsidP="00681D18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D32C4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</w:t>
      </w:r>
    </w:p>
    <w:p w:rsidR="00681D18" w:rsidRDefault="00681D18" w:rsidP="00681D18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1D18" w:rsidRPr="00066005" w:rsidRDefault="00681D18" w:rsidP="00681D18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6005">
        <w:rPr>
          <w:rFonts w:ascii="Times New Roman" w:hAnsi="Times New Roman" w:cs="Times New Roman"/>
          <w:b/>
          <w:sz w:val="24"/>
          <w:szCs w:val="24"/>
        </w:rPr>
        <w:t xml:space="preserve">Коммуникативные УУД </w:t>
      </w:r>
    </w:p>
    <w:p w:rsidR="00681D18" w:rsidRDefault="00681D18" w:rsidP="00681D18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2C4">
        <w:rPr>
          <w:rFonts w:ascii="Times New Roman" w:hAnsi="Times New Roman" w:cs="Times New Roman"/>
          <w:sz w:val="24"/>
          <w:szCs w:val="24"/>
        </w:rPr>
        <w:t xml:space="preserve"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681D18" w:rsidRPr="00066005" w:rsidRDefault="00681D18" w:rsidP="00681D18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 xml:space="preserve"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 xml:space="preserve">устранять в рамках диалога разрывы в коммуникации, обусловленные непониманием/неприятием со стороны собеседника задачи, формы </w:t>
      </w:r>
      <w:r w:rsidRPr="00A86E31">
        <w:rPr>
          <w:rFonts w:ascii="Times New Roman" w:hAnsi="Times New Roman" w:cs="Times New Roman"/>
          <w:sz w:val="24"/>
          <w:szCs w:val="24"/>
        </w:rPr>
        <w:lastRenderedPageBreak/>
        <w:t>или содержания диалога.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681D18" w:rsidRPr="00A86E31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681D18" w:rsidRPr="00A86E31" w:rsidRDefault="00681D18" w:rsidP="00681D18">
      <w:pPr>
        <w:widowControl w:val="0"/>
        <w:tabs>
          <w:tab w:val="left" w:pos="1134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6E31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</w:t>
      </w:r>
      <w:r w:rsidRPr="00A86E31">
        <w:rPr>
          <w:rFonts w:ascii="Times New Roman" w:hAnsi="Times New Roman" w:cs="Times New Roman"/>
          <w:b/>
          <w:sz w:val="24"/>
          <w:szCs w:val="24"/>
        </w:rPr>
        <w:t>.</w:t>
      </w:r>
    </w:p>
    <w:p w:rsidR="00681D18" w:rsidRPr="00D9581D" w:rsidRDefault="00681D18" w:rsidP="00681D18">
      <w:pPr>
        <w:pStyle w:val="a3"/>
        <w:rPr>
          <w:rFonts w:ascii="Times New Roman" w:hAnsi="Times New Roman"/>
          <w:b/>
          <w:color w:val="000000"/>
          <w:sz w:val="28"/>
          <w:szCs w:val="28"/>
        </w:rPr>
      </w:pPr>
    </w:p>
    <w:p w:rsidR="00681D18" w:rsidRPr="00D9581D" w:rsidRDefault="00681D18" w:rsidP="00681D18">
      <w:pPr>
        <w:pStyle w:val="a3"/>
        <w:rPr>
          <w:rFonts w:ascii="Times New Roman" w:hAnsi="Times New Roman"/>
          <w:b/>
          <w:color w:val="000000"/>
          <w:sz w:val="28"/>
          <w:szCs w:val="28"/>
        </w:rPr>
      </w:pPr>
      <w:r w:rsidRPr="00D9581D">
        <w:rPr>
          <w:rFonts w:ascii="Times New Roman" w:hAnsi="Times New Roman"/>
          <w:b/>
          <w:color w:val="000000"/>
          <w:sz w:val="28"/>
          <w:szCs w:val="28"/>
        </w:rPr>
        <w:t>Предметные результаты:</w:t>
      </w:r>
    </w:p>
    <w:p w:rsidR="00681D18" w:rsidRPr="00066005" w:rsidRDefault="00681D18" w:rsidP="00681D18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681D18" w:rsidRPr="0091040A" w:rsidRDefault="00681D18" w:rsidP="00681D18">
      <w:pPr>
        <w:pStyle w:val="Default"/>
        <w:tabs>
          <w:tab w:val="left" w:pos="0"/>
        </w:tabs>
        <w:rPr>
          <w:b/>
          <w:color w:val="auto"/>
          <w:spacing w:val="21"/>
          <w:sz w:val="21"/>
          <w:szCs w:val="21"/>
          <w:shd w:val="clear" w:color="auto" w:fill="FFFFFF"/>
        </w:rPr>
      </w:pPr>
      <w:r w:rsidRPr="0091040A">
        <w:rPr>
          <w:b/>
        </w:rPr>
        <w:t>Учащийся</w:t>
      </w:r>
      <w:r w:rsidRPr="0091040A">
        <w:rPr>
          <w:b/>
          <w:bCs/>
          <w:iCs/>
          <w:color w:val="auto"/>
        </w:rPr>
        <w:t xml:space="preserve"> научится</w:t>
      </w:r>
      <w:r w:rsidRPr="0091040A">
        <w:rPr>
          <w:b/>
          <w:iCs/>
          <w:color w:val="auto"/>
        </w:rPr>
        <w:t xml:space="preserve">: 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классифицировать жанровую систему в изобразительном искусстве и ее значение для анализа развития искусства и понимания изменений видения мира;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объяснять разницу между предметом изображения, сюжетом и содержанием изображения;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композиционным навыкам работы, чувству ритма, работе с различными художественными материалами;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создавать образы, используя все выразительные возможности художественных материалов;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простым навыкам изображения с помощью пятна и тональных отношений;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навыку плоскостного силуэтного изображения обычных, простых предметов (кухонная утварь);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изображать сложную форму предмета (силуэт) как соотношение простых геометрических фигур, соблюдая их пропорции;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создавать линейные изображения геометрических тел и натюрморт с натуры из геометрических тел;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строить изображения простых предметов по правилам линейной перспективы;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передавать с помощью света характер формы и эмоциональное напряжение в композиции натюрморта;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творческому опыту выполнения графического натюрморта и гравюры наклейками на картоне;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выражать цветом в натюрморте собственное настроение и переживания;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рассуждать о разных способах передачи перспективы в изобразительном искусстве как выражении различных мировоззренческих смыслов;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применять перспективу в практической творческой работе;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навыкам изображения перспективных сокращений в зарисовках наблюдаемого;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навыкам изображения уходящего вдаль пространства, применяя правила линейной и воздушной перспективы;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видеть, наблюдать и эстетически переживать изменчивость цветового состояния и настроения в природе;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навыкам создания пейзажных зарисовок;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lastRenderedPageBreak/>
        <w:t>различать и характеризовать понятия: пространство, ракурс, воздушная перспектива;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навыкам композиции, наблюдательной перспективы и ритмической организации плоскости изображения;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различать основные средства художественной выразительности в изобразительном искусстве (линия, пятно, тон, цвет, форма, перспектива и др.);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различать и характеризовать понятия: эпический пейзаж, романтический пейзаж, пейзаж настроения, пленэр, импрессионизм;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различать и характеризовать виды портрета;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понимать и характеризовать основы изображения головы человека;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пользоваться навыками работы с доступными скульптурными материалами;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использовать графические материалы в работе над портретом;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использовать образные возможности освещения в портрете;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пользоваться правилами схематического построения головы человека в рисунке;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называть имена выдающихся русских и зарубежных художников - портретистов и определять их произведения;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навыкам передачи в плоскостном изображении простых движений фигуры человека;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навыкам понимания особенностей восприятия скульптурного образа;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навыкам лепки и работы с пластилином или глиной;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приемам выразительности при работе с натуры над набросками и зарисовками фигуры человека, используя разнообразные графические материалы;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характеризовать сюжетно-тематическую картину как обобщенный и целостный образ, как результат наблюдений и размышлений художника над жизнью;</w:t>
      </w:r>
    </w:p>
    <w:p w:rsidR="00681D18" w:rsidRPr="00401E58" w:rsidRDefault="00681D18" w:rsidP="00681D18">
      <w:pPr>
        <w:pStyle w:val="a5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объяснять понятия «тема», «содержание», «сюжет» в произведениях станковой живописи;</w:t>
      </w:r>
    </w:p>
    <w:p w:rsidR="00681D18" w:rsidRPr="00401E58" w:rsidRDefault="00681D18" w:rsidP="00681D18">
      <w:pPr>
        <w:pStyle w:val="a5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изобразительным и композиционным навыкам в процессе работы над эскизом;</w:t>
      </w:r>
    </w:p>
    <w:p w:rsidR="00681D18" w:rsidRPr="00401E58" w:rsidRDefault="00681D18" w:rsidP="00681D18">
      <w:pPr>
        <w:pStyle w:val="a5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узнавать и объяснять понятия «тематическая картина», «станковая живопись»;</w:t>
      </w:r>
    </w:p>
    <w:p w:rsidR="00681D1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перечислять и характеризовать основные жанры сюжетн</w:t>
      </w:r>
      <w:proofErr w:type="gramStart"/>
      <w:r w:rsidRPr="00401E58">
        <w:rPr>
          <w:rFonts w:ascii="Times New Roman" w:hAnsi="Times New Roman"/>
        </w:rPr>
        <w:t>о-</w:t>
      </w:r>
      <w:proofErr w:type="gramEnd"/>
      <w:r w:rsidRPr="00401E58">
        <w:rPr>
          <w:rFonts w:ascii="Times New Roman" w:hAnsi="Times New Roman"/>
        </w:rPr>
        <w:t xml:space="preserve"> тематической картины;</w:t>
      </w:r>
    </w:p>
    <w:p w:rsidR="00681D18" w:rsidRDefault="00681D18" w:rsidP="00681D18">
      <w:pPr>
        <w:pStyle w:val="a5"/>
        <w:tabs>
          <w:tab w:val="left" w:pos="993"/>
        </w:tabs>
        <w:autoSpaceDE w:val="0"/>
        <w:autoSpaceDN w:val="0"/>
        <w:adjustRightInd w:val="0"/>
        <w:ind w:left="709"/>
        <w:jc w:val="both"/>
        <w:rPr>
          <w:rFonts w:ascii="Times New Roman" w:hAnsi="Times New Roman"/>
        </w:rPr>
      </w:pPr>
    </w:p>
    <w:p w:rsidR="00681D18" w:rsidRPr="00EC7F75" w:rsidRDefault="00681D18" w:rsidP="00681D18">
      <w:pPr>
        <w:pStyle w:val="Default"/>
        <w:tabs>
          <w:tab w:val="left" w:pos="0"/>
        </w:tabs>
        <w:rPr>
          <w:b/>
          <w:color w:val="auto"/>
        </w:rPr>
      </w:pPr>
      <w:r w:rsidRPr="00671ACF">
        <w:rPr>
          <w:b/>
        </w:rPr>
        <w:lastRenderedPageBreak/>
        <w:t>Учащийся</w:t>
      </w:r>
      <w:r w:rsidRPr="00671ACF">
        <w:rPr>
          <w:b/>
          <w:bCs/>
          <w:iCs/>
          <w:color w:val="auto"/>
        </w:rPr>
        <w:t xml:space="preserve"> получит возможность научиться</w:t>
      </w:r>
      <w:r w:rsidRPr="00671ACF">
        <w:rPr>
          <w:b/>
          <w:bCs/>
          <w:color w:val="auto"/>
        </w:rPr>
        <w:t xml:space="preserve">: </w:t>
      </w:r>
    </w:p>
    <w:p w:rsidR="00681D1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называть имена выдающихся русских художников-ваятелей XVIII века и определять скульптурные памятники;</w:t>
      </w:r>
    </w:p>
    <w:p w:rsidR="00681D18" w:rsidRDefault="00681D18" w:rsidP="00681D18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01E58">
        <w:rPr>
          <w:rFonts w:ascii="Times New Roman" w:hAnsi="Times New Roman" w:cs="Times New Roman"/>
          <w:i/>
          <w:iCs/>
          <w:sz w:val="24"/>
          <w:szCs w:val="24"/>
        </w:rPr>
        <w:t>называть имена выдающихся русских художников-пейзажистов XIX века и определять произведения пейзажной</w:t>
      </w:r>
    </w:p>
    <w:p w:rsidR="00681D18" w:rsidRDefault="00681D18" w:rsidP="00681D18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i/>
          <w:iCs/>
        </w:rPr>
      </w:pPr>
    </w:p>
    <w:p w:rsidR="00681D18" w:rsidRDefault="00681D18" w:rsidP="00681D18">
      <w:pPr>
        <w:tabs>
          <w:tab w:val="left" w:pos="993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7 КЛАСС</w:t>
      </w:r>
    </w:p>
    <w:p w:rsidR="00681D18" w:rsidRPr="0091040A" w:rsidRDefault="00681D18" w:rsidP="00681D18">
      <w:pPr>
        <w:shd w:val="clear" w:color="auto" w:fill="FFFFFF"/>
        <w:spacing w:after="132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040A">
        <w:rPr>
          <w:rFonts w:ascii="Times New Roman" w:eastAsia="Times New Roman" w:hAnsi="Times New Roman"/>
          <w:b/>
          <w:sz w:val="28"/>
          <w:szCs w:val="28"/>
          <w:lang w:eastAsia="ru-RU"/>
        </w:rPr>
        <w:t>Личностные результаты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81D18" w:rsidRPr="002D6DE0" w:rsidRDefault="00681D18" w:rsidP="00681D18">
      <w:pPr>
        <w:pStyle w:val="a3"/>
        <w:rPr>
          <w:rFonts w:ascii="Times New Roman" w:hAnsi="Times New Roman"/>
          <w:i/>
          <w:sz w:val="24"/>
          <w:szCs w:val="24"/>
        </w:rPr>
      </w:pPr>
      <w:r w:rsidRPr="002D6DE0">
        <w:rPr>
          <w:rFonts w:ascii="Times New Roman" w:hAnsi="Times New Roman"/>
          <w:i/>
          <w:sz w:val="24"/>
          <w:szCs w:val="24"/>
        </w:rPr>
        <w:t xml:space="preserve">  У учащегося</w:t>
      </w:r>
      <w:r>
        <w:rPr>
          <w:rFonts w:ascii="Times New Roman" w:hAnsi="Times New Roman"/>
          <w:i/>
          <w:sz w:val="24"/>
          <w:szCs w:val="24"/>
        </w:rPr>
        <w:t xml:space="preserve"> будут сформированы:</w:t>
      </w:r>
    </w:p>
    <w:p w:rsidR="00681D18" w:rsidRPr="00066005" w:rsidRDefault="00681D18" w:rsidP="00681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66005">
        <w:rPr>
          <w:rFonts w:ascii="Times New Roman" w:hAnsi="Times New Roman" w:cs="Times New Roman"/>
          <w:sz w:val="24"/>
          <w:szCs w:val="24"/>
        </w:rP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осознание этнической принадлежности;</w:t>
      </w:r>
    </w:p>
    <w:p w:rsidR="00681D18" w:rsidRDefault="00681D18" w:rsidP="00681D18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066005">
        <w:rPr>
          <w:rFonts w:ascii="Times New Roman" w:hAnsi="Times New Roman"/>
          <w:sz w:val="24"/>
          <w:szCs w:val="24"/>
        </w:rPr>
        <w:t xml:space="preserve"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</w:t>
      </w:r>
      <w:r>
        <w:rPr>
          <w:rFonts w:ascii="Times New Roman" w:hAnsi="Times New Roman"/>
          <w:sz w:val="24"/>
          <w:szCs w:val="24"/>
        </w:rPr>
        <w:t>разные этнокультурные традиции.</w:t>
      </w:r>
      <w:proofErr w:type="gramEnd"/>
    </w:p>
    <w:p w:rsidR="00681D18" w:rsidRDefault="00681D18" w:rsidP="00681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66005">
        <w:rPr>
          <w:rFonts w:ascii="Times New Roman" w:hAnsi="Times New Roman"/>
          <w:sz w:val="24"/>
          <w:szCs w:val="24"/>
        </w:rPr>
        <w:t>основ</w:t>
      </w:r>
      <w:r>
        <w:rPr>
          <w:rFonts w:ascii="Times New Roman" w:hAnsi="Times New Roman"/>
          <w:sz w:val="24"/>
          <w:szCs w:val="24"/>
        </w:rPr>
        <w:t>ы</w:t>
      </w:r>
      <w:r w:rsidRPr="00066005">
        <w:rPr>
          <w:rFonts w:ascii="Times New Roman" w:hAnsi="Times New Roman"/>
          <w:sz w:val="24"/>
          <w:szCs w:val="24"/>
        </w:rPr>
        <w:t xml:space="preserve"> художественной культуры обучающихся как части их общей духовной культуры, как особого способа познания жизни и средства организации общения.</w:t>
      </w:r>
    </w:p>
    <w:p w:rsidR="00681D18" w:rsidRDefault="00681D18" w:rsidP="00681D18">
      <w:pPr>
        <w:pStyle w:val="a3"/>
        <w:rPr>
          <w:rFonts w:ascii="Times New Roman" w:hAnsi="Times New Roman"/>
          <w:sz w:val="24"/>
          <w:szCs w:val="24"/>
        </w:rPr>
      </w:pPr>
    </w:p>
    <w:p w:rsidR="00681D18" w:rsidRPr="0091040A" w:rsidRDefault="00681D18" w:rsidP="00681D18">
      <w:pPr>
        <w:pStyle w:val="a3"/>
        <w:rPr>
          <w:rFonts w:ascii="Times New Roman" w:hAnsi="Times New Roman"/>
          <w:b/>
          <w:sz w:val="28"/>
          <w:szCs w:val="28"/>
        </w:rPr>
      </w:pPr>
      <w:proofErr w:type="spellStart"/>
      <w:r w:rsidRPr="0091040A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91040A">
        <w:rPr>
          <w:rFonts w:ascii="Times New Roman" w:hAnsi="Times New Roman"/>
          <w:b/>
          <w:sz w:val="28"/>
          <w:szCs w:val="28"/>
        </w:rPr>
        <w:t xml:space="preserve"> результаты:</w:t>
      </w:r>
    </w:p>
    <w:p w:rsidR="00681D18" w:rsidRDefault="00681D18" w:rsidP="00681D18">
      <w:pPr>
        <w:pStyle w:val="a9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jc w:val="left"/>
        <w:rPr>
          <w:rFonts w:eastAsia="Times New Roman"/>
          <w:b/>
          <w:sz w:val="24"/>
          <w:szCs w:val="24"/>
        </w:rPr>
      </w:pPr>
    </w:p>
    <w:p w:rsidR="00681D18" w:rsidRPr="0091040A" w:rsidRDefault="00681D18" w:rsidP="00681D18">
      <w:pPr>
        <w:pStyle w:val="a9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jc w:val="left"/>
        <w:rPr>
          <w:b/>
          <w:sz w:val="24"/>
          <w:szCs w:val="24"/>
        </w:rPr>
      </w:pPr>
      <w:r w:rsidRPr="00066005">
        <w:rPr>
          <w:rFonts w:eastAsia="Times New Roman"/>
          <w:b/>
          <w:sz w:val="24"/>
          <w:szCs w:val="24"/>
        </w:rPr>
        <w:t>Регулятивные УУД</w:t>
      </w:r>
    </w:p>
    <w:p w:rsidR="00681D18" w:rsidRPr="00066005" w:rsidRDefault="00681D18" w:rsidP="00681D18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 xml:space="preserve">-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 </w:t>
      </w:r>
    </w:p>
    <w:p w:rsidR="00681D18" w:rsidRPr="00066005" w:rsidRDefault="00681D18" w:rsidP="00681D18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>-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681D18" w:rsidRPr="00066005" w:rsidRDefault="00681D18" w:rsidP="00681D18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 xml:space="preserve">- Основам самоконтроля, самооценки, принятия решений и осуществления осознанного выбора </w:t>
      </w:r>
      <w:proofErr w:type="gramStart"/>
      <w:r w:rsidRPr="0006600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66005">
        <w:rPr>
          <w:rFonts w:ascii="Times New Roman" w:hAnsi="Times New Roman" w:cs="Times New Roman"/>
          <w:sz w:val="24"/>
          <w:szCs w:val="24"/>
        </w:rPr>
        <w:t xml:space="preserve"> учебной и познавательной;</w:t>
      </w:r>
    </w:p>
    <w:p w:rsidR="00681D18" w:rsidRPr="00066005" w:rsidRDefault="00681D18" w:rsidP="00681D18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066005">
        <w:rPr>
          <w:rFonts w:ascii="Times New Roman" w:hAnsi="Times New Roman"/>
          <w:sz w:val="24"/>
          <w:szCs w:val="24"/>
        </w:rPr>
        <w:t>- Оценивать правильность выполнения учебной задачи, собственные возможности ее решения</w:t>
      </w:r>
    </w:p>
    <w:p w:rsidR="00681D18" w:rsidRPr="00D14BC6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14BC6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681D18" w:rsidRPr="00D14BC6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14BC6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681D18" w:rsidRPr="00D14BC6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14BC6">
        <w:rPr>
          <w:rFonts w:ascii="Times New Roman" w:hAnsi="Times New Roman" w:cs="Times New Roman"/>
          <w:sz w:val="24"/>
          <w:szCs w:val="24"/>
        </w:rPr>
        <w:t>определять необходимые действи</w:t>
      </w:r>
      <w:proofErr w:type="gramStart"/>
      <w:r w:rsidRPr="00D14BC6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D14BC6">
        <w:rPr>
          <w:rFonts w:ascii="Times New Roman" w:hAnsi="Times New Roman" w:cs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681D18" w:rsidRPr="00D14BC6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14BC6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681D18" w:rsidRPr="00D14BC6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14BC6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681D18" w:rsidRPr="00D14BC6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14BC6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681D18" w:rsidRPr="00D14BC6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14BC6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681D18" w:rsidRPr="00D14BC6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14BC6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681D18" w:rsidRPr="00D14BC6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14BC6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самостоятельно;</w:t>
      </w:r>
    </w:p>
    <w:p w:rsidR="00681D18" w:rsidRPr="00D14BC6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D14BC6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681D18" w:rsidRPr="00D14BC6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14BC6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681D18" w:rsidRPr="00D14BC6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14BC6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681D18" w:rsidRPr="00066005" w:rsidRDefault="00681D18" w:rsidP="00681D18">
      <w:pPr>
        <w:pStyle w:val="a3"/>
        <w:rPr>
          <w:rFonts w:ascii="Times New Roman" w:hAnsi="Times New Roman"/>
          <w:b/>
          <w:sz w:val="24"/>
          <w:szCs w:val="24"/>
        </w:rPr>
      </w:pPr>
    </w:p>
    <w:p w:rsidR="00681D18" w:rsidRPr="00066005" w:rsidRDefault="00681D18" w:rsidP="00681D18">
      <w:pPr>
        <w:pStyle w:val="a9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jc w:val="left"/>
        <w:rPr>
          <w:rFonts w:eastAsia="Times New Roman"/>
          <w:b/>
          <w:sz w:val="24"/>
          <w:szCs w:val="24"/>
        </w:rPr>
      </w:pPr>
      <w:r w:rsidRPr="00066005">
        <w:rPr>
          <w:rFonts w:eastAsia="Times New Roman"/>
          <w:b/>
          <w:sz w:val="24"/>
          <w:szCs w:val="24"/>
        </w:rPr>
        <w:t>Познавательные УУД</w:t>
      </w:r>
    </w:p>
    <w:p w:rsidR="00681D18" w:rsidRPr="002D6DE0" w:rsidRDefault="00681D18" w:rsidP="00681D18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D6DE0">
        <w:rPr>
          <w:rFonts w:ascii="Times New Roman" w:hAnsi="Times New Roman" w:cs="Times New Roman"/>
          <w:sz w:val="24"/>
          <w:szCs w:val="24"/>
        </w:rPr>
        <w:t>-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  <w:proofErr w:type="gramEnd"/>
    </w:p>
    <w:p w:rsidR="00681D18" w:rsidRPr="002D6DE0" w:rsidRDefault="00681D18" w:rsidP="00681D18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DE0">
        <w:rPr>
          <w:rFonts w:ascii="Times New Roman" w:hAnsi="Times New Roman" w:cs="Times New Roman"/>
          <w:sz w:val="24"/>
          <w:szCs w:val="24"/>
        </w:rPr>
        <w:t>- Создавать, применять и преобразовывать знаки и символы, модели и схемы для решения учебных и познавательных задач;</w:t>
      </w:r>
    </w:p>
    <w:p w:rsidR="00681D18" w:rsidRPr="002D6DE0" w:rsidRDefault="00681D18" w:rsidP="00681D18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DE0">
        <w:rPr>
          <w:rFonts w:ascii="Times New Roman" w:hAnsi="Times New Roman" w:cs="Times New Roman"/>
          <w:sz w:val="24"/>
          <w:szCs w:val="24"/>
        </w:rPr>
        <w:t>- Формированию и развитию экологического мышления, умение применять его в познавательной, коммуникативной, социальной практике и профессиональной ориентации;</w:t>
      </w:r>
    </w:p>
    <w:p w:rsidR="00681D18" w:rsidRDefault="00681D18" w:rsidP="00681D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DE0">
        <w:rPr>
          <w:rFonts w:ascii="Times New Roman" w:hAnsi="Times New Roman" w:cs="Times New Roman"/>
          <w:sz w:val="24"/>
          <w:szCs w:val="24"/>
        </w:rPr>
        <w:t xml:space="preserve">- Развитию мотивации к овладению культурой активного использования словарей и других поисковых систем. </w:t>
      </w:r>
    </w:p>
    <w:p w:rsidR="00681D18" w:rsidRPr="00D14BC6" w:rsidRDefault="00681D18" w:rsidP="00681D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14BC6">
        <w:rPr>
          <w:rFonts w:ascii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681D18" w:rsidRPr="00D14BC6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14BC6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681D18" w:rsidRPr="00D14BC6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14BC6">
        <w:rPr>
          <w:rFonts w:ascii="Times New Roman" w:hAnsi="Times New Roman" w:cs="Times New Roman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D14BC6">
        <w:rPr>
          <w:rFonts w:ascii="Times New Roman" w:hAnsi="Times New Roman" w:cs="Times New Roman"/>
          <w:sz w:val="24"/>
          <w:szCs w:val="24"/>
        </w:rPr>
        <w:t>текстовое</w:t>
      </w:r>
      <w:proofErr w:type="gramEnd"/>
      <w:r w:rsidRPr="00D14BC6">
        <w:rPr>
          <w:rFonts w:ascii="Times New Roman" w:hAnsi="Times New Roman" w:cs="Times New Roman"/>
          <w:sz w:val="24"/>
          <w:szCs w:val="24"/>
        </w:rPr>
        <w:t>, и наоборот;</w:t>
      </w:r>
    </w:p>
    <w:p w:rsidR="00681D18" w:rsidRPr="00D14BC6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14BC6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681D18" w:rsidRPr="00D14BC6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14BC6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681D18" w:rsidRPr="00D14BC6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14BC6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работы;</w:t>
      </w:r>
    </w:p>
    <w:p w:rsidR="00681D18" w:rsidRPr="002D6DE0" w:rsidRDefault="00681D18" w:rsidP="00681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6DE0">
        <w:rPr>
          <w:rFonts w:ascii="Times New Roman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681D18" w:rsidRPr="002D6DE0" w:rsidRDefault="00681D18" w:rsidP="00681D18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6DE0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</w:t>
      </w:r>
    </w:p>
    <w:p w:rsidR="00681D18" w:rsidRDefault="00681D18" w:rsidP="00681D18">
      <w:pPr>
        <w:pStyle w:val="a3"/>
        <w:rPr>
          <w:rFonts w:ascii="Times New Roman" w:hAnsi="Times New Roman"/>
          <w:i/>
          <w:sz w:val="24"/>
          <w:szCs w:val="24"/>
        </w:rPr>
      </w:pPr>
    </w:p>
    <w:p w:rsidR="00681D18" w:rsidRPr="0091040A" w:rsidRDefault="00681D18" w:rsidP="00681D18">
      <w:pPr>
        <w:pStyle w:val="a3"/>
        <w:rPr>
          <w:rFonts w:ascii="Times New Roman" w:hAnsi="Times New Roman"/>
          <w:b/>
          <w:sz w:val="24"/>
          <w:szCs w:val="24"/>
        </w:rPr>
      </w:pPr>
      <w:r w:rsidRPr="00B603CD">
        <w:rPr>
          <w:rFonts w:ascii="Times New Roman" w:hAnsi="Times New Roman"/>
          <w:b/>
          <w:sz w:val="24"/>
          <w:szCs w:val="24"/>
        </w:rPr>
        <w:t>Коммуникативные</w:t>
      </w:r>
      <w:r w:rsidRPr="00066005">
        <w:rPr>
          <w:rFonts w:ascii="Times New Roman" w:hAnsi="Times New Roman"/>
          <w:b/>
          <w:sz w:val="24"/>
          <w:szCs w:val="24"/>
        </w:rPr>
        <w:t xml:space="preserve"> УУД</w:t>
      </w:r>
    </w:p>
    <w:p w:rsidR="00681D18" w:rsidRDefault="00681D18" w:rsidP="00681D18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DE0">
        <w:rPr>
          <w:rFonts w:ascii="Times New Roman" w:hAnsi="Times New Roman" w:cs="Times New Roman"/>
          <w:sz w:val="24"/>
          <w:szCs w:val="24"/>
        </w:rPr>
        <w:t xml:space="preserve"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681D18" w:rsidRPr="002D6DE0" w:rsidRDefault="00681D18" w:rsidP="00681D18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DE0">
        <w:rPr>
          <w:rFonts w:ascii="Times New Roman" w:hAnsi="Times New Roman" w:cs="Times New Roman"/>
          <w:sz w:val="24"/>
          <w:szCs w:val="24"/>
        </w:rPr>
        <w:t xml:space="preserve"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681D18" w:rsidRPr="00066005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66005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681D18" w:rsidRPr="00066005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66005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681D18" w:rsidRPr="00066005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66005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681D18" w:rsidRPr="00066005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66005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681D18" w:rsidRPr="00066005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66005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681D18" w:rsidRPr="00066005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66005">
        <w:rPr>
          <w:rFonts w:ascii="Times New Roman" w:hAnsi="Times New Roman" w:cs="Times New Roman"/>
          <w:sz w:val="24"/>
          <w:szCs w:val="24"/>
        </w:rPr>
        <w:t xml:space="preserve">критически относиться к собственному мнению, с достоинством признавать ошибочность своего мнения (если оно таково) и </w:t>
      </w:r>
      <w:r w:rsidRPr="00066005">
        <w:rPr>
          <w:rFonts w:ascii="Times New Roman" w:hAnsi="Times New Roman" w:cs="Times New Roman"/>
          <w:sz w:val="24"/>
          <w:szCs w:val="24"/>
        </w:rPr>
        <w:lastRenderedPageBreak/>
        <w:t>корректировать его;</w:t>
      </w:r>
    </w:p>
    <w:p w:rsidR="00681D18" w:rsidRPr="00066005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66005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681D18" w:rsidRPr="00066005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66005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681D18" w:rsidRPr="00066005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66005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681D18" w:rsidRPr="00066005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66005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681D18" w:rsidRPr="00066005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66005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681D18" w:rsidRPr="00066005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66005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681D18" w:rsidRPr="00066005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66005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681D18" w:rsidRPr="00066005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66005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681D18" w:rsidRPr="00066005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66005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681D18" w:rsidRPr="00066005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66005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681D18" w:rsidRPr="00066005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66005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681D18" w:rsidRPr="00066005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66005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681D18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66005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681D18" w:rsidRPr="0091040A" w:rsidRDefault="00681D18" w:rsidP="00681D18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1D18" w:rsidRPr="00671ACF" w:rsidRDefault="00681D18" w:rsidP="00681D18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</w:t>
      </w:r>
      <w:r w:rsidRPr="00F125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тные результаты:</w:t>
      </w:r>
    </w:p>
    <w:p w:rsidR="00681D18" w:rsidRPr="00EC7F75" w:rsidRDefault="00681D18" w:rsidP="00681D18">
      <w:pPr>
        <w:pStyle w:val="Default"/>
        <w:tabs>
          <w:tab w:val="left" w:pos="0"/>
        </w:tabs>
        <w:rPr>
          <w:b/>
          <w:color w:val="auto"/>
          <w:spacing w:val="21"/>
          <w:sz w:val="21"/>
          <w:szCs w:val="21"/>
          <w:shd w:val="clear" w:color="auto" w:fill="FFFFFF"/>
        </w:rPr>
      </w:pPr>
      <w:r w:rsidRPr="00671ACF">
        <w:rPr>
          <w:b/>
        </w:rPr>
        <w:t>Учащийся</w:t>
      </w:r>
      <w:r w:rsidRPr="00671ACF">
        <w:rPr>
          <w:b/>
          <w:bCs/>
          <w:iCs/>
          <w:color w:val="auto"/>
        </w:rPr>
        <w:t xml:space="preserve"> научится</w:t>
      </w:r>
      <w:r w:rsidRPr="00671ACF">
        <w:rPr>
          <w:b/>
          <w:iCs/>
          <w:color w:val="auto"/>
        </w:rPr>
        <w:t xml:space="preserve">: 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узнавать и характеризовать несколько классических произведений и называть имена великих русских мастеров исторической картины;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характеризовать значение тематической картины XIX века в развитии русской культуры;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рассуждать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называть имена нескольких известных художников объединения «Мир искусства» и их наиболее известные произведения;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творческому опыту по разработке и созданию изобразительного образа на выбранный исторический сюжет;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 xml:space="preserve">творческому опыту по разработке художественного проекта </w:t>
      </w:r>
      <w:proofErr w:type="gramStart"/>
      <w:r w:rsidRPr="00401E58">
        <w:rPr>
          <w:rFonts w:ascii="Times New Roman" w:hAnsi="Times New Roman"/>
        </w:rPr>
        <w:t>–р</w:t>
      </w:r>
      <w:proofErr w:type="gramEnd"/>
      <w:r w:rsidRPr="00401E58">
        <w:rPr>
          <w:rFonts w:ascii="Times New Roman" w:hAnsi="Times New Roman"/>
        </w:rPr>
        <w:t>азработки композиции на историческую тему;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творческому опыту создания композиции на основе библейских сюжетов;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представлениям о великих, вечных темах в искусстве на основе сюжетов из Библии, об их мировоззренческом и нравственном значении в культуре;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называть имена великих европейских и русских художников, творивших на библейские темы;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узнавать и характеризовать произведения великих европейских и русских художников на библейские темы;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характеризовать роль монументальных памятников в жизни общества;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рассуждать об особенностях художественного образа советского народа в годы Великой Отечественной войны;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lastRenderedPageBreak/>
        <w:t>описывать и характеризовать выдающиеся монументальные памятники и ансамбли, посвященные Великой Отечественной войне;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творческому опыту лепки памятника, посвященного значимому историческому событию или историческому герою;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анализировать художественно-выразительные средства произведений изобразительного искусства XX века;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культуре зрительского восприятия;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характеризовать временные и пространственные искусства;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понимать разницу между реальностью и художественным образом;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 xml:space="preserve">представлениям об искусстве иллюстрации и творчестве известных иллюстраторов книг. И.Я. </w:t>
      </w:r>
      <w:proofErr w:type="spellStart"/>
      <w:r w:rsidRPr="00401E58">
        <w:rPr>
          <w:rFonts w:ascii="Times New Roman" w:hAnsi="Times New Roman"/>
        </w:rPr>
        <w:t>Билибин</w:t>
      </w:r>
      <w:proofErr w:type="spellEnd"/>
      <w:r w:rsidRPr="00401E58">
        <w:rPr>
          <w:rFonts w:ascii="Times New Roman" w:hAnsi="Times New Roman"/>
        </w:rPr>
        <w:t xml:space="preserve">. В.А. </w:t>
      </w:r>
      <w:proofErr w:type="spellStart"/>
      <w:r w:rsidRPr="00401E58">
        <w:rPr>
          <w:rFonts w:ascii="Times New Roman" w:hAnsi="Times New Roman"/>
        </w:rPr>
        <w:t>Милашевский</w:t>
      </w:r>
      <w:proofErr w:type="spellEnd"/>
      <w:r w:rsidRPr="00401E58">
        <w:rPr>
          <w:rFonts w:ascii="Times New Roman" w:hAnsi="Times New Roman"/>
        </w:rPr>
        <w:t>. В.А. Фаворский;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опыту художественного иллюстрирования и навыкам работы графическими материалами;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собирать необходимый материал для иллюстрирования (характер одежды героев, характер построек и помещений, характерные детали быта и т.д.);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представлениям об анималистическом жанре изобразительного искусства и творчестве художников-анималистов;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опыту художественного творчества по созданию стилизованных образов животных;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систематизировать и характеризовать основные этапы развития и истории архитектуры и дизайна;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распознавать объект и пространство в конструктивных видах искусства;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понимать сочетание различных объемов в здании;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 xml:space="preserve">понимать единство </w:t>
      </w:r>
      <w:proofErr w:type="gramStart"/>
      <w:r w:rsidRPr="00401E58">
        <w:rPr>
          <w:rFonts w:ascii="Times New Roman" w:hAnsi="Times New Roman"/>
        </w:rPr>
        <w:t>художественного</w:t>
      </w:r>
      <w:proofErr w:type="gramEnd"/>
      <w:r w:rsidRPr="00401E58">
        <w:rPr>
          <w:rFonts w:ascii="Times New Roman" w:hAnsi="Times New Roman"/>
        </w:rPr>
        <w:t xml:space="preserve"> и функционального в вещи, форму и материал;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иметь общее представление и рассказывать об особенностях архитектурно-художественных стилей разных эпох;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понимать тенденции и перспективы развития современной архитектуры;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различать образно-стилевой язык архитектуры прошлого;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характеризовать и различать малые формы архитектуры и дизайна в пространстве городской среды;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понимать плоскостную композицию как возможное схематическое изображение объемов при взгляде на них сверху;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осознавать чертеж как плоскостное изображение объемов, когда точка – вертикаль, круг – цилиндр, шар и т. д.;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применять в создаваемых пространственных композициях доминантный объект и вспомогательные соединительные элементы;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применять навыки формообразования, использования объемов в дизайне и архитектуре (макеты из бумаги, картона, пластилина);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создавать композиционные макеты объектов на предметной плоскости и в пространстве;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 xml:space="preserve">создавать практические творческие композиции в технике коллажа, </w:t>
      </w:r>
      <w:proofErr w:type="gramStart"/>
      <w:r w:rsidRPr="00401E58">
        <w:rPr>
          <w:rFonts w:ascii="Times New Roman" w:hAnsi="Times New Roman"/>
        </w:rPr>
        <w:t>дизайн-проектов</w:t>
      </w:r>
      <w:proofErr w:type="gramEnd"/>
      <w:r w:rsidRPr="00401E58">
        <w:rPr>
          <w:rFonts w:ascii="Times New Roman" w:hAnsi="Times New Roman"/>
        </w:rPr>
        <w:t>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получать представления о влиянии цвета на восприятие формы объектов архитектуры и дизайна, а также о том, какое значение имеет расположение цвета в пространстве архитектурно-дизайнерского объекта;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приобретать общее представление о традициях ландшафтно-парковой архитектуры;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характеризовать основные школы садово-паркового искусства;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понимать основы краткой истории русской усадебной культуры XVIII – XIX веков;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называть и раскрывать смысл основ искусства флористики;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понимать основы краткой истории костюма;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характеризовать и раскрывать смысл композиционно-конструктивных принципов дизайна одежды;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 xml:space="preserve">применять навыки сочинения объемно-пространственной композиции в формировании букета по принципам </w:t>
      </w:r>
      <w:proofErr w:type="spellStart"/>
      <w:r w:rsidRPr="00401E58">
        <w:rPr>
          <w:rFonts w:ascii="Times New Roman" w:hAnsi="Times New Roman"/>
        </w:rPr>
        <w:t>икэбаны</w:t>
      </w:r>
      <w:proofErr w:type="spellEnd"/>
      <w:r w:rsidRPr="00401E58">
        <w:rPr>
          <w:rFonts w:ascii="Times New Roman" w:hAnsi="Times New Roman"/>
        </w:rPr>
        <w:t>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lastRenderedPageBreak/>
        <w:t>использовать старые и осваивать новые приемы работы с бумагой, природными материалами в процессе макетирования архитектурно-ландшафтных объектов;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отражать в эскизном проекте дизайна сада образно-архитектурный композиционный замысел;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использовать графические навыки и технологии выполнения коллажа в процессе создания эскизов молодежных и исторических комплектов одежды;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узнавать и характеризовать памятники архитектуры Древнего Киева. София Киевская. Фрески. Мозаики;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различать итальянские и русские традиции в архитектуре Московского Кремля. Характеризовать и описывать архитектурные особенности соборов Московского Кремля;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различать и характеризовать особенности древнерусской иконописи. Понимать значение иконы «Троица» Андрея Рублева в общественной, духовной и художественной жизни Руси;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узнавать и описывать памятники шатрового зодчества;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характеризовать особенности церкви Вознесения в селе Коломенском и храма Покрова-на-Рву;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раскрывать особенности новых иконописных традиций в XVII веке. Отличать по характерным особенностям икону и парсуну;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работать над проектом (индивидуальным или коллективным), создавая разнообразные творческие композиции в материалах по различным темам;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различать стилевые особенности разных школ архитектуры Древней Руси;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создавать с натуры и по воображению архитектурные образы графическими материалами и др.;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 архитектурного пространства;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сравнивать, сопоставлять и анализировать произведения живописи Древней Руси;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рассуждать о значении художественного образа древнерусской культуры;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ориентироваться в широком разнообразии стилей и направлений изобразительного искусства и архитектуры XVIII – XIX веков;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использовать в речи новые термины, связанные со стилями в изобразительном искусстве и архитектуре XVIII – XIX веков;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выявлять и называть характерные особенности русской портретной живописи XVIII века;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характеризовать признаки и особенности московского барокко;</w:t>
      </w:r>
    </w:p>
    <w:p w:rsidR="00681D18" w:rsidRPr="00D832DD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</w:rPr>
        <w:t>создавать разнообразные творческие работы (фантазийные конструкции) в материале.</w:t>
      </w:r>
    </w:p>
    <w:p w:rsidR="00681D18" w:rsidRDefault="00681D18" w:rsidP="00681D18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i/>
          <w:iCs/>
        </w:rPr>
      </w:pPr>
    </w:p>
    <w:p w:rsidR="00681D18" w:rsidRDefault="00681D18" w:rsidP="00681D18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040A"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91040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получит возможность научиться</w:t>
      </w:r>
      <w:r w:rsidRPr="0091040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выделять признаки для установления стилевых связей в процессе изучения изобразительного искусства;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понимать специфику изображения в полиграфии;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различать формы полиграфической продукции: книги, журналы, плакаты, афиши и др.);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различать и характеризовать типы изображения в полиграфии (графическое, живописное, компьютерное, фотографическое);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проектировать обложку книги, рекламы открытки, визитки и др.;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создавать художественную композицию макета книги, журнала;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называть имена великих русских живописцев и архитекторов XVIII – XIX веков;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lastRenderedPageBreak/>
        <w:t>называть и характеризовать произведения изобразительного искусства и архитектуры русских художников XVIII – XIX веков;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называть имена выдающихся художников «Товарищества передвижников» и определять их произведения живописи;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понимать особенности исторического жанра, определять произведения исторической живописи;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определять «Русский стиль» в архитектуре модерна, называть памятники архитектуры модерна;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использовать навыки формообразования, использования объемов в архитектуре (макеты из бумаги, картона, пластилина); создавать композиционные макеты объектов на предметной плоскости и в пространстве;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называть имена выдающихся русских художников-ваятелей второй половины XIX века и определять памятники монументальной скульптуры;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создавать разнообразные творческие работы (фантазийные конструкции) в материале;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узнавать основные художественные направления в искусстве XIX и XX веков;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узнавать, называть основные художественные стили в европейском и русском искусстве и время их развития в истории культуры;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осознавать главные темы искусства и, обращаясь к ним в собственной художественно-творческой деятельности, создавать выразительные образы;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применять творческий опыт разработки художественного проекта – создания композиции на определенную тему;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понимать смысл традиций и новаторства в изобразительном искусстве XX века. Модерн. Авангард. Сюрреализм;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 xml:space="preserve">характеризовать стиль модерн в архитектуре. Ф.О. </w:t>
      </w:r>
      <w:proofErr w:type="spellStart"/>
      <w:r w:rsidRPr="00401E58">
        <w:rPr>
          <w:rFonts w:ascii="Times New Roman" w:hAnsi="Times New Roman"/>
          <w:i/>
          <w:iCs/>
        </w:rPr>
        <w:t>Шехтель</w:t>
      </w:r>
      <w:proofErr w:type="spellEnd"/>
      <w:r w:rsidRPr="00401E58">
        <w:rPr>
          <w:rFonts w:ascii="Times New Roman" w:hAnsi="Times New Roman"/>
          <w:i/>
          <w:iCs/>
        </w:rPr>
        <w:t>. А. Гауди;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создавать с натуры и по воображению архитектурные образы графическими материалами и др.;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работать над эскизом монументального произведения (витраж, мозаика, роспись, монументальная скульптура);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использовать выразительный язык при моделировании архитектурного пространства;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характеризовать крупнейшие художественные музеи мира и России;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получать представления об особенностях художественных коллекций крупнейших музеев мира;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использовать навыки коллективной работы над объемн</w:t>
      </w:r>
      <w:proofErr w:type="gramStart"/>
      <w:r w:rsidRPr="00401E58">
        <w:rPr>
          <w:rFonts w:ascii="Times New Roman" w:hAnsi="Times New Roman"/>
          <w:i/>
          <w:iCs/>
        </w:rPr>
        <w:t>о-</w:t>
      </w:r>
      <w:proofErr w:type="gramEnd"/>
      <w:r w:rsidRPr="00401E58">
        <w:rPr>
          <w:rFonts w:ascii="Times New Roman" w:hAnsi="Times New Roman"/>
          <w:i/>
          <w:iCs/>
        </w:rPr>
        <w:t xml:space="preserve"> пространственной композицией;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понимать основы сценографии как вида художественного творчества;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понимать роль костюма, маски и грима в искусстве актерского перевоплощения;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 xml:space="preserve">называть имена российских художников (А.Я. Головин, А.Н. Бенуа, М.В. </w:t>
      </w:r>
      <w:proofErr w:type="spellStart"/>
      <w:r w:rsidRPr="00401E58">
        <w:rPr>
          <w:rFonts w:ascii="Times New Roman" w:hAnsi="Times New Roman"/>
          <w:i/>
          <w:iCs/>
        </w:rPr>
        <w:t>Добужинский</w:t>
      </w:r>
      <w:proofErr w:type="spellEnd"/>
      <w:r w:rsidRPr="00401E58">
        <w:rPr>
          <w:rFonts w:ascii="Times New Roman" w:hAnsi="Times New Roman"/>
          <w:i/>
          <w:iCs/>
        </w:rPr>
        <w:t>);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различать особенности художественной фотографии;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различать выразительные средства художественной фотографии (композиция, план, ракурс, свет, ритм и др.);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понимать изобразительную природу экранных искусств;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характеризовать принципы киномонтажа в создании художественного образа;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различать понятия: игровой и документальный фильм;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называть имена мастеров российского кинематографа. С.М. Эйзенштейн. А.А. Тарковский. С.Ф. Бондарчук. Н.С. Михалков;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понимать основы искусства телевидения;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понимать различия в творческой работе художника-живописца и сценографа;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lastRenderedPageBreak/>
        <w:t>применять полученные знания о типах оформления сцены при создании школьного спектакля;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применять в практике любительского спектакля художественно-творческие умения по созданию костюмов, грима и т. д. для спектакля из доступных материалов;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добиваться в практической работе большей выразительности костюма и его стилевого единства со сценографией спектакля;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использовать элементарные навыки основ фотосъемки, осознанно осуществлять выбор объекта и точки съемки, ракурса, плана как художественно-выразительных средств фотографии;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применять в своей съемочной практике ранее приобретенные знания и навыки композиции, чувства цвета, глубины пространства и т. д.;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пользоваться компьютерной обработкой фотоснимка при исправлении отдельных недочетов и случайностей;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понимать и объяснять синтетическую природу фильма;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применять первоначальные навыки в создании сценария и замысла фильма;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применять полученные ранее знания по композиции и построению кадра;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использовать первоначальные навыки операторской грамоты, техники съемки и компьютерного монтажа;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применять сценарно-режиссерские навыки при построении текстового и изобразительного сюжета, а также звукового ряда своей компьютерной анимации;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смотреть и анализировать с точки зрения режиссерского, монтажно-операторского искусства фильмы мастеров кино;</w:t>
      </w:r>
    </w:p>
    <w:p w:rsidR="00681D18" w:rsidRPr="00401E58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</w:rPr>
      </w:pPr>
      <w:r w:rsidRPr="00401E58">
        <w:rPr>
          <w:rFonts w:ascii="Times New Roman" w:hAnsi="Times New Roman"/>
          <w:i/>
          <w:iCs/>
        </w:rPr>
        <w:t>использовать опыт документальной съемки и тележурналистики для формирования школьного телевидения;</w:t>
      </w:r>
    </w:p>
    <w:p w:rsidR="00681D18" w:rsidRPr="00D347BA" w:rsidRDefault="00681D18" w:rsidP="00681D1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401E58">
        <w:rPr>
          <w:rFonts w:ascii="Times New Roman" w:hAnsi="Times New Roman"/>
          <w:i/>
          <w:iCs/>
        </w:rPr>
        <w:t>реализовывать сценарно-режиссерскую и операторскую грамоту в практике создания видео-этюда.</w:t>
      </w:r>
    </w:p>
    <w:p w:rsidR="00681D18" w:rsidRPr="0091040A" w:rsidRDefault="00681D18" w:rsidP="00681D18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681D18" w:rsidRPr="00403379" w:rsidRDefault="00681D18" w:rsidP="00681D18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403379">
        <w:rPr>
          <w:rFonts w:ascii="Times New Roman" w:hAnsi="Times New Roman"/>
          <w:b/>
          <w:sz w:val="24"/>
          <w:szCs w:val="24"/>
        </w:rPr>
        <w:t>Основное содержание учебного  предмета «Изобразительное искусство»</w:t>
      </w:r>
    </w:p>
    <w:p w:rsidR="00681D18" w:rsidRPr="00403379" w:rsidRDefault="00681D18" w:rsidP="00681D18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681D18" w:rsidRPr="00403379" w:rsidRDefault="00681D18" w:rsidP="00681D18">
      <w:pPr>
        <w:pStyle w:val="a5"/>
        <w:tabs>
          <w:tab w:val="left" w:pos="426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b/>
        </w:rPr>
      </w:pPr>
      <w:r w:rsidRPr="00403379">
        <w:rPr>
          <w:rFonts w:ascii="Times New Roman" w:eastAsia="Times New Roman" w:hAnsi="Times New Roman"/>
          <w:b/>
        </w:rPr>
        <w:t>Народное художественное творчество – неиссякаемый источник самобытной красоты</w:t>
      </w:r>
    </w:p>
    <w:p w:rsidR="00681D18" w:rsidRPr="00403379" w:rsidRDefault="00681D18" w:rsidP="00681D18">
      <w:pPr>
        <w:tabs>
          <w:tab w:val="left" w:pos="426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Солярные знаки (декоративное изображение и их условно-символический характер). Древние образы в народном творчестве. Русская изба: единство конструкции и декора. Крестьянский дом как отражение уклада крестьянской жизни и памятник архитектуры. Орнамент как основа декоративного украшения. Праздничный народный костюм – целостный художественный образ. Обрядовые действия народного праздника, их символическое значение. Различие национальных особенностей русского орнамента и орнаментов других народов России. Древние образы в народных игрушках (Дымковская игрушка, </w:t>
      </w:r>
      <w:proofErr w:type="spellStart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Филимоновская</w:t>
      </w:r>
      <w:proofErr w:type="spellEnd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игрушка). Композиционное, стилевое и цветовое единство в изделиях народных промыслов (искусство Гжели, Городецкая роспись, Хохлома, </w:t>
      </w:r>
      <w:proofErr w:type="spellStart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>Жостово</w:t>
      </w:r>
      <w:proofErr w:type="spellEnd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роспись по металлу, щепа, роспись по лубу и дереву, тиснение и резьба по бересте). Связь времен в народном искусстве. </w:t>
      </w:r>
    </w:p>
    <w:p w:rsidR="00681D18" w:rsidRPr="00403379" w:rsidRDefault="00681D18" w:rsidP="00681D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3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изобразительного искусства и основы образного языка</w:t>
      </w:r>
    </w:p>
    <w:p w:rsidR="00681D18" w:rsidRPr="00403379" w:rsidRDefault="00681D18" w:rsidP="00681D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Пространственные искусства. Художественные материалы. Жанры в изобразительном искусстве. Выразительные возможности изобразительного искусства. Язык и смысл. Рисунок – основа изобразительного творчества. Художественный образ. Стилевое единство. Линия, пятно. Ритм. Цвет. Основы </w:t>
      </w:r>
      <w:proofErr w:type="spellStart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Композиция. Натюрморт. Понятие формы. Геометрические тела: куб, шар, цилиндр, конус, призма. Многообразие форм окружающего мира. Изображение объема на плоскости. Освещение. Свет и тень. Натюрмо</w:t>
      </w:r>
      <w:proofErr w:type="gramStart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>рт в гр</w:t>
      </w:r>
      <w:proofErr w:type="gramEnd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афике. Цвет в натюрморте. Пейзаж. Правила построения перспективы. Воздушная перспектива. Пейзаж настроения. Природа и художник. Пейзаж в живописи художников – импрессионистов (К. Моне, А. </w:t>
      </w:r>
      <w:proofErr w:type="spellStart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Сислей</w:t>
      </w:r>
      <w:proofErr w:type="spellEnd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Пейзаж в графике. Работа на пленэре. </w:t>
      </w:r>
    </w:p>
    <w:p w:rsidR="00681D18" w:rsidRPr="00403379" w:rsidRDefault="00681D18" w:rsidP="00681D18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3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Понимание смысла деятельности художника</w:t>
      </w:r>
    </w:p>
    <w:p w:rsidR="00681D18" w:rsidRPr="00403379" w:rsidRDefault="00681D18" w:rsidP="00681D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Портрет. Конструкция головы человека и ее основные пропорции. Изображение головы человека в пространстве. Портрет в скульптуре. Графический портретный рисунок. Образные возможности освещения в портрете. Роль цвета в портрете. Великие портретисты прошлого (В.А. Тропинин, И.Е. Репин, И.Н. Крамской, В.А. Серов). Портрет в изобразительном искусстве XX века (К.С. Петров-Водкин, П.Д. Корин). </w:t>
      </w:r>
    </w:p>
    <w:p w:rsidR="00681D18" w:rsidRPr="00403379" w:rsidRDefault="00681D18" w:rsidP="00681D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Изображение фигуры человека и образ человека. Изображение фигуры человека в истории искусства (Леонардо да Винчи, Микеланджело </w:t>
      </w:r>
      <w:proofErr w:type="spellStart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Буанаротти</w:t>
      </w:r>
      <w:proofErr w:type="spellEnd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>, О. Роден). Пропорции и строение фигуры человека. Лепка фигуры человека. Набросок фигуры человека с натуры. Основы представлений о выражении в образах искусства нравственного поиска человечества (В.М. Васнецов, М.В. Нестеров).</w:t>
      </w:r>
    </w:p>
    <w:p w:rsidR="00681D18" w:rsidRPr="00403379" w:rsidRDefault="00681D18" w:rsidP="00681D18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3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Вечные темы и великие исторические события в искусстве</w:t>
      </w:r>
    </w:p>
    <w:p w:rsidR="00681D18" w:rsidRPr="00403379" w:rsidRDefault="00681D18" w:rsidP="00681D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Сюжет и содержание в картине. Процесс работы над тематической картиной. Библейские сюжеты в мировом изобразительном искусстве (Леонардо да Винчи, Рембрандт, Микеланджело </w:t>
      </w:r>
      <w:proofErr w:type="spellStart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Буанаротти</w:t>
      </w:r>
      <w:proofErr w:type="spellEnd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Рафаэль Санти). Мифологические темы в зарубежном искусстве (С. Боттичелли, Джорджоне, Рафаэль Санти). Русская религиозная живопись XIX века (А.А. Иванов, И.Н. Крамской, В.Д. Поленов). Тематическая картина в русском искусстве XIX века (К.П. Брюллов). Историческая живопись художников объединения «Мир искусства» (А.Н. Бенуа, Е.Е. Лансере, Н.К. Рерих). Исторические картины из жизни моего города (исторический жанр). Праздники и повседневность в изобразительном искусстве (бытовой жанр). Тема Великой Отечественной войны в монументальном искусстве и в живописи. Мемориальные ансамбли. Место и роль картины в искусстве XX века (Ю.И. Пименов, Ф.П. Решетников, В.Н. Бакшеев, Т.Н. Яблонская). Искусство иллюстрации (И.Я. </w:t>
      </w:r>
      <w:proofErr w:type="spellStart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Билибин</w:t>
      </w:r>
      <w:proofErr w:type="spellEnd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В.А. </w:t>
      </w:r>
      <w:proofErr w:type="spellStart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Милашевский</w:t>
      </w:r>
      <w:proofErr w:type="spellEnd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В.А. Фаворский). Анималистический жанр (В.А. </w:t>
      </w:r>
      <w:proofErr w:type="spellStart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Ватагин</w:t>
      </w:r>
      <w:proofErr w:type="spellEnd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Е.И. </w:t>
      </w:r>
      <w:proofErr w:type="spellStart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Чарушин</w:t>
      </w:r>
      <w:proofErr w:type="spellEnd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>). Образы животных в современных предметах декоративно-прикладного искусства. Стилизация изображения животных.</w:t>
      </w:r>
    </w:p>
    <w:p w:rsidR="00681D18" w:rsidRPr="00403379" w:rsidRDefault="00681D18" w:rsidP="00681D18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3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Конструктивное искусство: архитектура и дизайн</w:t>
      </w:r>
    </w:p>
    <w:p w:rsidR="00681D18" w:rsidRPr="00403379" w:rsidRDefault="00681D18" w:rsidP="00681D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Художественный язык конструктивных искусств. Роль искусства в организации предметно – пространственной среды жизни человека. От плоскостного изображения к объемному макету. Здание как сочетание различных объемов. Понятие модуля. Важнейшие архитектурные элементы здания. Вещь как сочетание объемов и как образ времени. Единство </w:t>
      </w:r>
      <w:proofErr w:type="gramStart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художественного</w:t>
      </w:r>
      <w:proofErr w:type="gramEnd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функционального в вещи. Форма и материал. Цвет в архитектуре и дизайне. Архитектурный образ как понятие эпохи (Ш.Э. </w:t>
      </w:r>
      <w:proofErr w:type="spellStart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>ле</w:t>
      </w:r>
      <w:proofErr w:type="spellEnd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Корбюзье). Тенденции и перспективы развития современной архитектуры. Жилое пространство города (город, микрорайон, улица). Природа и архитектура. Ландшафтный дизайн. Основные школы садово-паркового искусства. Русская усадебная культура XVIII - XIX веков. Искусство флористики. Проектирование пространственной и предметной среды. Дизайн моего сада. История костюма. Композиционно - конструктивные принципы дизайна одежды. </w:t>
      </w:r>
    </w:p>
    <w:p w:rsidR="00681D18" w:rsidRPr="00403379" w:rsidRDefault="00681D18" w:rsidP="00681D18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3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Изобразительное искусство и архитектура России </w:t>
      </w:r>
      <w:r w:rsidRPr="0040337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XI</w:t>
      </w:r>
      <w:r w:rsidRPr="00403379">
        <w:rPr>
          <w:rFonts w:ascii="Times New Roman" w:eastAsia="Times New Roman" w:hAnsi="Times New Roman" w:cs="Times New Roman"/>
          <w:b/>
          <w:sz w:val="24"/>
          <w:szCs w:val="24"/>
        </w:rPr>
        <w:t xml:space="preserve"> –</w:t>
      </w:r>
      <w:r w:rsidRPr="0040337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XVII</w:t>
      </w:r>
      <w:r w:rsidRPr="00403379">
        <w:rPr>
          <w:rFonts w:ascii="Times New Roman" w:eastAsia="Times New Roman" w:hAnsi="Times New Roman" w:cs="Times New Roman"/>
          <w:b/>
          <w:sz w:val="24"/>
          <w:szCs w:val="24"/>
        </w:rPr>
        <w:t xml:space="preserve"> вв</w:t>
      </w:r>
      <w:r w:rsidRPr="00403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81D18" w:rsidRPr="00403379" w:rsidRDefault="00681D18" w:rsidP="00681D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Художественная культура и искусство Древней Руси, ее символичность, обращенность к внутреннему миру человека. Архитектура Киевской Руси. Мозаика. Красота и своеобразие архитектуры Владимиро-Суздальской Руси. Архитектура Великого Новгорода. Образный мир древнерусской живописи (Андрей Рублев, Феофан Грек, Дионисий). Соборы Московского Кремля. Шатровая архитектура (церковь Вознесения Христова в селе Коломенском, Храм Покрова на Рву). Изобразительное искусство «</w:t>
      </w:r>
      <w:proofErr w:type="spellStart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бунташного</w:t>
      </w:r>
      <w:proofErr w:type="spellEnd"/>
      <w:r w:rsidRPr="0040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века» (парсуна). Московское барокко.</w:t>
      </w:r>
    </w:p>
    <w:p w:rsidR="00681D18" w:rsidRPr="00403379" w:rsidRDefault="00681D18" w:rsidP="00681D18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033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Искусство полиграфии</w:t>
      </w:r>
    </w:p>
    <w:p w:rsidR="00681D18" w:rsidRPr="00403379" w:rsidRDefault="00681D18" w:rsidP="00681D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33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Специфика изображения в полиграфии. Формы полиграфической продукции (книги, журналы, плакаты, афиши, открытки, буклеты). Типы изображения в полиграфии (графическое, живописное, компьютерное фотографическое). Искусство шрифта. Композиционные основы макетирования в графическом дизайне. Проектирование обложки книги, рекламы, открытки, визитной карточки и др.</w:t>
      </w:r>
    </w:p>
    <w:p w:rsidR="00681D18" w:rsidRPr="00403379" w:rsidRDefault="00681D18" w:rsidP="00681D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033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Стили, направления виды и жанры в русском изобразительном искусстве и архитектуре XVIII - XIX вв.</w:t>
      </w:r>
    </w:p>
    <w:p w:rsidR="00681D18" w:rsidRPr="00403379" w:rsidRDefault="00681D18" w:rsidP="00681D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33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Классицизм в русской портретной живописи XVIII века (И.П. Аргунов, Ф.С. Рокотов, Д.Г. Левицкий, В.Л. </w:t>
      </w:r>
      <w:proofErr w:type="spellStart"/>
      <w:r w:rsidRPr="004033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Боровиковский</w:t>
      </w:r>
      <w:proofErr w:type="spellEnd"/>
      <w:r w:rsidRPr="004033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). Архитектурные шедевры стиля барокко в Санкт-Петербурге (В.В. Растрелли, А. </w:t>
      </w:r>
      <w:proofErr w:type="spellStart"/>
      <w:r w:rsidRPr="004033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Ринальди</w:t>
      </w:r>
      <w:proofErr w:type="spellEnd"/>
      <w:r w:rsidRPr="004033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). Классицизм в русской архитектуре (В.И. Баженов, М.Ф. Казаков). Русская классическая скульптура XVIII века (Ф.И. Шубин, М.И. Козловский). Жанровая живопись в произведениях русских художников XIX века (П.А. Федотов). «Товарищество передвижников» (И.Н. Крамской, В.Г. Перов, А.И. Куинджи). Тема русского раздолья в пейзажной живописи XIX века (А.К. Саврасов, И.И. Шишкин, И.И. Левитан, В.Д. Поленов). Исторический жанр (В.И. Суриков). «Русский стиль» в архитектуре модерна (Исторический музей в Москве, Храм Воскресения Христова (Спас на Крови) в г. Санкт - Петербурге). Монументальная скульптура второй половины XIX века (М.О. Микешин, А.М. </w:t>
      </w:r>
      <w:proofErr w:type="spellStart"/>
      <w:r w:rsidRPr="004033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Опекушин</w:t>
      </w:r>
      <w:proofErr w:type="spellEnd"/>
      <w:r w:rsidRPr="004033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М.М. </w:t>
      </w:r>
      <w:proofErr w:type="spellStart"/>
      <w:r w:rsidRPr="004033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Антокольский</w:t>
      </w:r>
      <w:proofErr w:type="spellEnd"/>
      <w:r w:rsidRPr="004033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).</w:t>
      </w:r>
    </w:p>
    <w:p w:rsidR="00681D18" w:rsidRPr="00403379" w:rsidRDefault="00681D18" w:rsidP="00681D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033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Взаимосвязь истории искусства и истории человечества</w:t>
      </w:r>
    </w:p>
    <w:p w:rsidR="00681D18" w:rsidRPr="00403379" w:rsidRDefault="00681D18" w:rsidP="00681D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33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Традиции и новаторство в изобразительном искусстве XX века (модерн, авангард, сюрреализм). Модерн в русской архитектуре (Ф. </w:t>
      </w:r>
      <w:proofErr w:type="spellStart"/>
      <w:r w:rsidRPr="004033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Шехтель</w:t>
      </w:r>
      <w:proofErr w:type="spellEnd"/>
      <w:r w:rsidRPr="004033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). Стиль модерн в зарубежной архитектуре (А. Гауди). Крупнейшие художественные музеи мира и их роль в культуре (Прадо, Лувр, Дрезденская галерея). Российские художественные музеи (Русский музей, Эрмитаж, Третьяковская галерея, Музей изобразительных искусств имени А.С. Пушкина). Художественно-творческие проекты.</w:t>
      </w:r>
    </w:p>
    <w:p w:rsidR="00681D18" w:rsidRPr="00403379" w:rsidRDefault="00681D18" w:rsidP="00681D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033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Изображение в синтетических и экранных видах искусства и художественная фотография</w:t>
      </w:r>
    </w:p>
    <w:p w:rsidR="00681D18" w:rsidRPr="00403379" w:rsidRDefault="00681D18" w:rsidP="00681D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3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Роль изображения в синтетических искусствах. Театральное искусство и художник. Сценография – особый вид художественного творчества. Костюм, грим и маска. Театральные художники начала </w:t>
      </w:r>
      <w:r w:rsidRPr="00403379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XX</w:t>
      </w:r>
      <w:r w:rsidRPr="004033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века (А.Я. Головин, А.Н. Бенуа, М.В. </w:t>
      </w:r>
      <w:proofErr w:type="spellStart"/>
      <w:r w:rsidRPr="004033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Добужинский</w:t>
      </w:r>
      <w:proofErr w:type="spellEnd"/>
      <w:r w:rsidRPr="004033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). Опыт художественно-творческой деятельности. Создание художественного образа в искусстве фотографии. Особенности художественной фотографии. Выразительные средства фотографии (композиция, план, ракурс, свет, ритм и др.). Изображение в фотографии и в живописи. Изобразительная природа экранных искусств. Специфика киноизображения: кадр и монтаж. </w:t>
      </w:r>
      <w:proofErr w:type="spellStart"/>
      <w:r w:rsidRPr="004033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Кинокомпозиция</w:t>
      </w:r>
      <w:proofErr w:type="spellEnd"/>
      <w:r w:rsidRPr="004033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средства эмоциональной выразительности в фильме (ритм, свет, цвет, музыка, звук). Документальный, игровой и анимационный фильмы. Коллективный процесс творчества в кино (сценарист, режиссер, оператор, художник, актер). Мастера российского кинематографа (С.М. Эйзенштейн, С.Ф. Бондарчук, А.А. Тарковский, Н.С. Михалков). Телевизионное изображение, его особенности и возможности (видеосюжет, репортаж и др.). Художественно-творческие проекты.</w:t>
      </w:r>
    </w:p>
    <w:p w:rsidR="00681D18" w:rsidRPr="00403379" w:rsidRDefault="00681D18" w:rsidP="00681D18">
      <w:pPr>
        <w:rPr>
          <w:rFonts w:ascii="Times New Roman" w:hAnsi="Times New Roman" w:cs="Times New Roman"/>
          <w:sz w:val="24"/>
          <w:szCs w:val="24"/>
        </w:rPr>
      </w:pPr>
    </w:p>
    <w:p w:rsidR="00681D18" w:rsidRPr="00403379" w:rsidRDefault="00681D18" w:rsidP="00681D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03379">
        <w:rPr>
          <w:rFonts w:ascii="Times New Roman" w:hAnsi="Times New Roman" w:cs="Times New Roman"/>
          <w:b/>
          <w:sz w:val="24"/>
          <w:szCs w:val="24"/>
          <w:lang w:val="tt-RU"/>
        </w:rPr>
        <w:t>5 КЛАСС</w:t>
      </w:r>
    </w:p>
    <w:tbl>
      <w:tblPr>
        <w:tblStyle w:val="a7"/>
        <w:tblW w:w="14596" w:type="dxa"/>
        <w:tblLayout w:type="fixed"/>
        <w:tblLook w:val="04A0" w:firstRow="1" w:lastRow="0" w:firstColumn="1" w:lastColumn="0" w:noHBand="0" w:noVBand="1"/>
      </w:tblPr>
      <w:tblGrid>
        <w:gridCol w:w="2263"/>
        <w:gridCol w:w="10915"/>
        <w:gridCol w:w="1418"/>
      </w:tblGrid>
      <w:tr w:rsidR="00681D18" w:rsidRPr="00403379" w:rsidTr="009774CB">
        <w:trPr>
          <w:trHeight w:val="4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D18" w:rsidRPr="00403379" w:rsidRDefault="00681D18" w:rsidP="009774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D18" w:rsidRPr="00403379" w:rsidRDefault="00681D18" w:rsidP="0097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Основное содержание раздела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D18" w:rsidRPr="00403379" w:rsidRDefault="00681D18" w:rsidP="0097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81D18" w:rsidRPr="00403379" w:rsidTr="009774CB">
        <w:trPr>
          <w:trHeight w:val="233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D18" w:rsidRPr="00403379" w:rsidRDefault="00681D18" w:rsidP="00977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</w:rPr>
              <w:t>Р1Народное художественное творчество – неиссякаемый источник самобытной красоты.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D18" w:rsidRPr="00403379" w:rsidRDefault="00681D18" w:rsidP="009774CB">
            <w:pPr>
              <w:tabs>
                <w:tab w:val="left" w:pos="426"/>
                <w:tab w:val="left" w:pos="709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Солярные знаки (декоративное изображение и их условно-символический характер). Древние образы в народном творчестве. Русская изба: единство конструкции и декора. Крестьянский дом как отражение уклада крестьянской жизни и памятник архитектуры. Орнамент как основа декоративного украшения. Праздничный народный костюм – целостный художественный образ. Обрядовые действия народного праздника, их символическое значение. Различие национальных особенностей русского орнамента и орнаментов других народов России. Древние образы в народных игрушках (Дымковская игрушка, </w:t>
            </w:r>
            <w:proofErr w:type="spellStart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Филимоновская</w:t>
            </w:r>
            <w:proofErr w:type="spellEnd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игрушка). Композиционное, стилевое и цветовое единство в изделиях народных промыслов (искусство Гжели, Городецкая роспись, Хохлома, </w:t>
            </w:r>
            <w:proofErr w:type="spellStart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Жостово</w:t>
            </w:r>
            <w:proofErr w:type="spellEnd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роспись по металлу, щепа, роспись по лубу и дереву, тиснение и резьба по бересте). Связь времен в народном искусстве. </w:t>
            </w:r>
          </w:p>
          <w:p w:rsidR="00681D18" w:rsidRPr="00403379" w:rsidRDefault="00681D18" w:rsidP="00977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D18" w:rsidRPr="00403379" w:rsidRDefault="00681D18" w:rsidP="0097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81D18" w:rsidRPr="00403379" w:rsidTr="009774CB">
        <w:trPr>
          <w:trHeight w:val="4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D18" w:rsidRPr="00403379" w:rsidRDefault="00681D18" w:rsidP="00977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Start"/>
            <w:r w:rsidRPr="004033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03379">
              <w:rPr>
                <w:rFonts w:ascii="Times New Roman" w:hAnsi="Times New Roman" w:cs="Times New Roman"/>
                <w:sz w:val="24"/>
                <w:szCs w:val="24"/>
              </w:rPr>
              <w:t>.Виды изобразительного искусства и основы образного языка.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D18" w:rsidRPr="00403379" w:rsidRDefault="00681D18" w:rsidP="00977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Пространственные искусства. Художественные материалы. Жанры в изобразительном искусстве. Выразительные возможности изобразительного искусства. Язык и смысл. Рисунок – основа изобразительного творчества. Художественный образ. Стилевое единство. Линия, пятно. Ритм. Цвет. Основы </w:t>
            </w:r>
            <w:proofErr w:type="spellStart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цветоведения</w:t>
            </w:r>
            <w:proofErr w:type="spellEnd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Композиция. Натюрморт. Понятие формы. Геометрические тела: куб, шар, цилиндр, конус, призма. Многообразие форм окружающего мира. Изображение объема на плоскости. Освещение. Свет и тень. Натюрмо</w:t>
            </w:r>
            <w:proofErr w:type="gramStart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 в гр</w:t>
            </w:r>
            <w:proofErr w:type="gramEnd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афике. Цвет в </w:t>
            </w:r>
            <w:proofErr w:type="spellStart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натюрморте</w:t>
            </w:r>
            <w:proofErr w:type="gramStart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</w:t>
            </w:r>
            <w:proofErr w:type="spellEnd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пленэре.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D18" w:rsidRPr="00403379" w:rsidRDefault="00681D18" w:rsidP="0097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81D18" w:rsidRPr="00403379" w:rsidTr="009774CB">
        <w:trPr>
          <w:trHeight w:val="4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D18" w:rsidRPr="00403379" w:rsidRDefault="00681D18" w:rsidP="00977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</w:rPr>
              <w:t>Р5.Конструктивное искусство: архитектура и дизайн.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D18" w:rsidRPr="00403379" w:rsidRDefault="00681D18" w:rsidP="009774C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костюма. Композиционно - конструктивные принципы дизайна одежды. </w:t>
            </w:r>
          </w:p>
          <w:p w:rsidR="00681D18" w:rsidRPr="00403379" w:rsidRDefault="00681D18" w:rsidP="00977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D18" w:rsidRPr="00403379" w:rsidRDefault="00681D18" w:rsidP="0097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81D18" w:rsidRPr="00403379" w:rsidRDefault="00681D18" w:rsidP="00681D18">
      <w:pPr>
        <w:rPr>
          <w:rFonts w:ascii="Times New Roman" w:hAnsi="Times New Roman" w:cs="Times New Roman"/>
          <w:sz w:val="24"/>
          <w:szCs w:val="24"/>
        </w:rPr>
      </w:pPr>
    </w:p>
    <w:p w:rsidR="00681D18" w:rsidRPr="00403379" w:rsidRDefault="00681D18" w:rsidP="00681D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379"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Style w:val="a7"/>
        <w:tblW w:w="14596" w:type="dxa"/>
        <w:tblLayout w:type="fixed"/>
        <w:tblLook w:val="04A0" w:firstRow="1" w:lastRow="0" w:firstColumn="1" w:lastColumn="0" w:noHBand="0" w:noVBand="1"/>
      </w:tblPr>
      <w:tblGrid>
        <w:gridCol w:w="2263"/>
        <w:gridCol w:w="10915"/>
        <w:gridCol w:w="1418"/>
      </w:tblGrid>
      <w:tr w:rsidR="00681D18" w:rsidRPr="00403379" w:rsidTr="009774CB">
        <w:trPr>
          <w:trHeight w:val="91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8" w:rsidRPr="00403379" w:rsidRDefault="00681D18" w:rsidP="009774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8" w:rsidRPr="00403379" w:rsidRDefault="00681D18" w:rsidP="0097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Основное содержание раздела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D18" w:rsidRPr="00403379" w:rsidRDefault="00681D18" w:rsidP="0097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81D18" w:rsidRPr="00403379" w:rsidTr="009774CB">
        <w:trPr>
          <w:trHeight w:val="157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D18" w:rsidRPr="00403379" w:rsidRDefault="00681D18" w:rsidP="009774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.Виды изобразительного искусства и основы образного языка.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D18" w:rsidRPr="00403379" w:rsidRDefault="00681D18" w:rsidP="009774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Жанры в изобразительном искусстве. Пейзаж. Правила построения перспективы. Воздушная перспектива. Пейзаж настроения. Природа и художник. Пейзаж в живописи художников – импрессионистов (К. Моне, А. </w:t>
            </w:r>
            <w:proofErr w:type="spellStart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Сислей</w:t>
            </w:r>
            <w:proofErr w:type="spellEnd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Пейзаж в графике.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D18" w:rsidRPr="00403379" w:rsidRDefault="00681D18" w:rsidP="009774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81D18" w:rsidRPr="00403379" w:rsidTr="009774CB">
        <w:trPr>
          <w:trHeight w:val="140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D18" w:rsidRPr="00403379" w:rsidRDefault="00681D18" w:rsidP="009774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Р3.Понимание смысла деятельности художника. 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D18" w:rsidRPr="00403379" w:rsidRDefault="00681D18" w:rsidP="009774CB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Портрет. Конструкция головы человека и ее основные пропорции. Изображение головы человека в пространстве. Портрет в скульптуре. Графический портретный рисунок. Образные возможности освещения в портрете. Роль цвета в портрете. Великие портретисты прошлого (В.А. Тропинин, И.Е. Репин, И.Н. Крамской, В.А. Серов). Портрет в изобразительном искусстве XX века (К.С. Петров-Водкин, П.Д. Корин). </w:t>
            </w:r>
          </w:p>
          <w:p w:rsidR="00681D18" w:rsidRPr="00403379" w:rsidRDefault="00681D18" w:rsidP="009774CB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Изображение фигуры человека и образ человека. Изображение фигуры человека в истории искусства (Леонардо да Винчи, Микеланджело </w:t>
            </w:r>
            <w:proofErr w:type="spellStart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Буанаротти</w:t>
            </w:r>
            <w:proofErr w:type="spellEnd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О. Роден). Пропорции и строение фигуры человека. Лепка фигуры человека. Набросок фигуры человека с натуры. Основы представлений о выражении в образах искусства нравственного поиска человечества (В.М. Васнецов, М.В. Нестеров).</w:t>
            </w:r>
          </w:p>
          <w:p w:rsidR="00681D18" w:rsidRPr="00403379" w:rsidRDefault="00681D18" w:rsidP="009774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D18" w:rsidRPr="00403379" w:rsidRDefault="00681D18" w:rsidP="009774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81D18" w:rsidRPr="00403379" w:rsidTr="009774CB">
        <w:trPr>
          <w:trHeight w:val="197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D18" w:rsidRPr="00403379" w:rsidRDefault="00681D18" w:rsidP="009774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</w:t>
            </w:r>
            <w:proofErr w:type="gramStart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.Вечные темы и великие исторические события в искусстве.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D18" w:rsidRPr="00403379" w:rsidRDefault="00681D18" w:rsidP="009774CB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Сюжет и содержание в картине. Процесс работы над тематической картиной. Библейские сюжеты в мировом изобразительном искусстве (Леонардо да Винчи, Рембрандт, Микеланджело </w:t>
            </w:r>
            <w:proofErr w:type="spellStart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Буанаротти</w:t>
            </w:r>
            <w:proofErr w:type="spellEnd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Рафаэль Санти). Мифологические темы в зарубежном искусстве (С. Боттичелли, Джорджоне, Рафаэль Санти). Русская религиозная живопись XIX века (А.А. Иванов, И.Н. Крамской, В.Д. Поленов). Тематическая картина в русском искусстве XIX века (К.П. Брюллов). Историческая живопись художников объединения «Мир искусства» (А.Н. Бенуа, Е.Е. Лансере, Н.К. Рерих). Исторические картины из жизни моего города (исторический жанр). Праздники и повседневность в изобразительном искусстве (бытовой жанр). Тема Великой Отечественной войны в монументальном искусстве и в живописи. Мемориальные ансамбли. Место и роль картины в искусстве XX века (Ю.И. Пименов, Ф.П. Решетников, В.Н. Бакшеев, Т.Н. Яблонская). Искусство иллюстрации (И.Я. </w:t>
            </w:r>
            <w:proofErr w:type="spellStart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Билибин</w:t>
            </w:r>
            <w:proofErr w:type="spellEnd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В.А. </w:t>
            </w:r>
            <w:proofErr w:type="spellStart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Милашевский</w:t>
            </w:r>
            <w:proofErr w:type="spellEnd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В.А. Фаворский). Анималистический жанр (В.А. </w:t>
            </w:r>
            <w:proofErr w:type="spellStart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Ватагин</w:t>
            </w:r>
            <w:proofErr w:type="spellEnd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Е.И. </w:t>
            </w:r>
            <w:proofErr w:type="spellStart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Чарушин</w:t>
            </w:r>
            <w:proofErr w:type="spellEnd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Образы животных в современных предметах декоративно-прикладного искусства. Стилизация изображения животных.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D18" w:rsidRPr="00403379" w:rsidRDefault="00681D18" w:rsidP="009774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81D18" w:rsidRPr="00403379" w:rsidTr="009774CB">
        <w:trPr>
          <w:trHeight w:val="4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8" w:rsidRPr="00403379" w:rsidRDefault="00681D18" w:rsidP="009774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Р.8Стили, направления виды и жанры в русском изобразительном искусстве и архитектуре XVIII - XIX вв.</w:t>
            </w:r>
          </w:p>
          <w:p w:rsidR="00681D18" w:rsidRPr="00403379" w:rsidRDefault="00681D18" w:rsidP="009774CB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8" w:rsidRPr="00403379" w:rsidRDefault="00681D18" w:rsidP="009774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русского раздолья в пейзажной живописи XIX века (А.К. Саврасов, И.И. Шишкин, И.И. Левитан, В.Д. Поленов). Исторический жанр (В.И. Суриков).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8" w:rsidRPr="00403379" w:rsidRDefault="00681D18" w:rsidP="009774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1D18" w:rsidRPr="00403379" w:rsidTr="009774CB">
        <w:trPr>
          <w:trHeight w:val="4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8" w:rsidRPr="00403379" w:rsidRDefault="00681D18" w:rsidP="009774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9. Взаимосвязь истории искусства и истории человечества.</w:t>
            </w:r>
          </w:p>
          <w:p w:rsidR="00681D18" w:rsidRPr="00403379" w:rsidRDefault="00681D18" w:rsidP="009774CB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8" w:rsidRPr="00403379" w:rsidRDefault="00681D18" w:rsidP="009774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Российские художественные музеи (Русский музей, Эрмитаж, Третьяковская галерея, Музей изобразительных искусств имени А.С. Пушкина).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8" w:rsidRPr="00403379" w:rsidRDefault="00681D18" w:rsidP="009774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681D18" w:rsidRPr="00403379" w:rsidRDefault="00681D18" w:rsidP="00681D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D18" w:rsidRPr="00403379" w:rsidRDefault="00681D18" w:rsidP="00681D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379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7"/>
        <w:tblW w:w="14596" w:type="dxa"/>
        <w:tblLayout w:type="fixed"/>
        <w:tblLook w:val="04A0" w:firstRow="1" w:lastRow="0" w:firstColumn="1" w:lastColumn="0" w:noHBand="0" w:noVBand="1"/>
      </w:tblPr>
      <w:tblGrid>
        <w:gridCol w:w="2263"/>
        <w:gridCol w:w="10915"/>
        <w:gridCol w:w="1418"/>
      </w:tblGrid>
      <w:tr w:rsidR="00681D18" w:rsidRPr="00403379" w:rsidTr="009774CB">
        <w:trPr>
          <w:trHeight w:val="91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8" w:rsidRPr="00403379" w:rsidRDefault="00681D18" w:rsidP="009774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8" w:rsidRPr="00403379" w:rsidRDefault="00681D18" w:rsidP="0097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Основное содержание раздела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D18" w:rsidRPr="00403379" w:rsidRDefault="00681D18" w:rsidP="0097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81D18" w:rsidRPr="00403379" w:rsidTr="009774CB">
        <w:trPr>
          <w:trHeight w:val="4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D18" w:rsidRPr="00403379" w:rsidRDefault="00681D18" w:rsidP="009774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Р5.Конструктивное </w:t>
            </w: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искусство: архитектура и дизайн. </w:t>
            </w:r>
          </w:p>
          <w:p w:rsidR="00681D18" w:rsidRPr="00403379" w:rsidRDefault="00681D18" w:rsidP="009774CB">
            <w:pPr>
              <w:pStyle w:val="a8"/>
              <w:rPr>
                <w:bCs/>
                <w:iCs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D18" w:rsidRPr="00403379" w:rsidRDefault="00681D18" w:rsidP="009774C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Художественный язык конструктивных искусств. Роль искусства в организации предметно – </w:t>
            </w: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пространственной среды жизни человека. От плоскостного изображения к объемному макету. Здание как сочетание различных объемов. Понятие модуля. Важнейшие архитектурные элементы здания. Вещь как сочетание объемов и как образ времени. Единство </w:t>
            </w:r>
            <w:proofErr w:type="gramStart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художественного</w:t>
            </w:r>
            <w:proofErr w:type="gramEnd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функционального в вещи. Форма и материал. Цвет в архитектуре и дизайне. Архитектурный образ как понятие эпохи (Ш.Э. </w:t>
            </w:r>
            <w:proofErr w:type="spellStart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</w:t>
            </w:r>
            <w:proofErr w:type="spellEnd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Корбюзье). Тенденции и перспективы развития современной архитектуры. Жилое пространство города (город, микрорайон, улица). Природа и архитектура. Ландшафтный дизайн. Основные школы садово-паркового искусства. Русская усадебная культура XVIII - XIX веков. Искусство флористики. Проектирование пространственной и предметной среды. Дизайн моего сада.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D18" w:rsidRPr="00403379" w:rsidRDefault="00681D18" w:rsidP="009774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3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9</w:t>
            </w:r>
          </w:p>
        </w:tc>
      </w:tr>
      <w:tr w:rsidR="00681D18" w:rsidRPr="00403379" w:rsidTr="009774CB">
        <w:trPr>
          <w:trHeight w:val="4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1D18" w:rsidRPr="00403379" w:rsidRDefault="00681D18" w:rsidP="009774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</w:t>
            </w:r>
            <w:proofErr w:type="gramStart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.Изобразительное искусство и архитектура России </w:t>
            </w: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</w:t>
            </w: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1D18" w:rsidRPr="00403379" w:rsidRDefault="00681D18" w:rsidP="009774CB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культура и искусство Древней Руси, ее символичность, обращенность к внутреннему миру человека. Архитектура Киевской Руси. Мозаика. Красота и своеобразие архитектуры Владимиро-Суздальской Руси. Архитектура Великого Новгорода. Образный мир древнерусской живописи (Андрей Рублев, Феофан Грек, Дионисий). Соборы Московского Кремля. Шатровая архитектура (церковь Вознесения Христова в селе Коломенском, Храм Покрова на Рву). Изобразительное искусство «</w:t>
            </w:r>
            <w:proofErr w:type="spellStart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бунташного</w:t>
            </w:r>
            <w:proofErr w:type="spellEnd"/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века» (парсуна). Московское барокко.</w:t>
            </w:r>
          </w:p>
          <w:p w:rsidR="00681D18" w:rsidRPr="00403379" w:rsidRDefault="00681D18" w:rsidP="009774CB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1D18" w:rsidRPr="00403379" w:rsidRDefault="00681D18" w:rsidP="009774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3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681D18" w:rsidRPr="00403379" w:rsidTr="009774CB">
        <w:trPr>
          <w:trHeight w:val="4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1D18" w:rsidRPr="00403379" w:rsidRDefault="00681D18" w:rsidP="009774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</w:rPr>
              <w:t>Р. 7 Искусство полиграфии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1D18" w:rsidRPr="00403379" w:rsidRDefault="00681D18" w:rsidP="009774CB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03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Специфика изображения в полиграфии. Формы полиграфической продукции (книги, журналы, плакаты, афиши, открытки, буклеты). Типы изображения в полиграфии (графическое, живописное, компьютерное фотографическое). Искусство шрифта. Композиционные основы макетирования в графическом дизайне. Проектирование обложки книги, рекламы, открытки, визитной карточки и др.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1D18" w:rsidRPr="00403379" w:rsidRDefault="00681D18" w:rsidP="009774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3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681D18" w:rsidRPr="00403379" w:rsidTr="009774CB">
        <w:trPr>
          <w:trHeight w:val="4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8" w:rsidRPr="00403379" w:rsidRDefault="00681D18" w:rsidP="009774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8 Стили, направления виды и жанры в русском изобразительном искусстве и архитектуре XVIII - XIX вв.</w:t>
            </w:r>
          </w:p>
          <w:p w:rsidR="00681D18" w:rsidRPr="00403379" w:rsidRDefault="00681D18" w:rsidP="009774CB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8" w:rsidRPr="00403379" w:rsidRDefault="00681D18" w:rsidP="009774CB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03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Классицизм в русской портретной живописи XVIII века (И.П. Аргунов, Ф.С. Рокотов, Д.Г. Левицкий, В.Л. </w:t>
            </w:r>
            <w:proofErr w:type="spellStart"/>
            <w:r w:rsidRPr="00403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Боровиковский</w:t>
            </w:r>
            <w:proofErr w:type="spellEnd"/>
            <w:r w:rsidRPr="00403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). Архитектурные шедевры стиля барокко в Санкт-Петербурге (В.В. Растрелли, А. </w:t>
            </w:r>
            <w:proofErr w:type="spellStart"/>
            <w:r w:rsidRPr="00403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Ринальди</w:t>
            </w:r>
            <w:proofErr w:type="spellEnd"/>
            <w:r w:rsidRPr="00403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). Классицизм в русской архитектуре (В.И. Баженов, М.Ф. Казаков). Русская классическая скульптура XVIII века (Ф.И. Шубин, М.И. Козловский). Жанровая живопись в произведениях русских художников XIX века (П.А. Федотов). «Товарищество передвижников» (И.Н. Крамской, В.Г. Перов, А.И. Куинджи). «Русский стиль» в архитектуре модерна (Исторический музей в Москве, Храм Воскресения Христова (Спас на Крови) в г. Санкт - Петербурге). Монументальная скульптура второй половины XIX века (М.О. Микешин, А.М. </w:t>
            </w:r>
            <w:proofErr w:type="spellStart"/>
            <w:r w:rsidRPr="00403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Опекушин</w:t>
            </w:r>
            <w:proofErr w:type="spellEnd"/>
            <w:r w:rsidRPr="00403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М.М. </w:t>
            </w:r>
            <w:proofErr w:type="spellStart"/>
            <w:r w:rsidRPr="00403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Антокольский</w:t>
            </w:r>
            <w:proofErr w:type="spellEnd"/>
            <w:r w:rsidRPr="00403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8" w:rsidRPr="00403379" w:rsidRDefault="00681D18" w:rsidP="009774C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681D18" w:rsidRPr="00403379" w:rsidTr="009774CB">
        <w:trPr>
          <w:trHeight w:val="4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8" w:rsidRPr="00403379" w:rsidRDefault="00681D18" w:rsidP="009774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9 Взаимосвязь истории искусства и истории человечества.</w:t>
            </w:r>
          </w:p>
          <w:p w:rsidR="00681D18" w:rsidRPr="00403379" w:rsidRDefault="00681D18" w:rsidP="009774CB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8" w:rsidRPr="00403379" w:rsidRDefault="00681D18" w:rsidP="009774CB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03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Традиции и новаторство в изобразительном искусстве XX века (модерн, авангард, сюрреализм). Модерн в русской архитектуре (Ф. </w:t>
            </w:r>
            <w:proofErr w:type="spellStart"/>
            <w:r w:rsidRPr="00403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Шехтель</w:t>
            </w:r>
            <w:proofErr w:type="spellEnd"/>
            <w:r w:rsidRPr="00403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). Стиль модерн в зарубежной архитектуре (А. Гауди). Крупнейшие художественные музеи мира и их роль в культуре (Прадо, Лувр, Дрезденская галерея)</w:t>
            </w:r>
            <w:proofErr w:type="gramStart"/>
            <w:r w:rsidRPr="00403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.Х</w:t>
            </w:r>
            <w:proofErr w:type="gramEnd"/>
            <w:r w:rsidRPr="00403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удожественно-творческие проекты.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8" w:rsidRPr="00403379" w:rsidRDefault="00681D18" w:rsidP="009774C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681D18" w:rsidRPr="00403379" w:rsidTr="009774CB">
        <w:trPr>
          <w:trHeight w:val="4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8" w:rsidRPr="00403379" w:rsidRDefault="00681D18" w:rsidP="009774C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Р.10</w:t>
            </w:r>
            <w:r w:rsidRPr="00403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</w:p>
          <w:p w:rsidR="00681D18" w:rsidRPr="00403379" w:rsidRDefault="00681D18" w:rsidP="009774CB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8" w:rsidRPr="00403379" w:rsidRDefault="00681D18" w:rsidP="009774C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Роль изображения в синтетических искусствах. Театральное искусство и художник. Сценография – особый вид художественного творчества. Костюм, грим и маска. Театральные художники начала </w:t>
            </w:r>
            <w:r w:rsidRPr="00403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XX</w:t>
            </w:r>
            <w:r w:rsidRPr="00403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века (А.Я. Головин, А.Н. Бенуа, М.В. </w:t>
            </w:r>
            <w:proofErr w:type="spellStart"/>
            <w:r w:rsidRPr="00403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Добужинский</w:t>
            </w:r>
            <w:proofErr w:type="spellEnd"/>
            <w:r w:rsidRPr="00403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). Опыт художественно-творческой деятельности. Создание художественного образа в искусстве фотографии. Особенности художественной фотографии. Выразительные средства фотографии (композиция, план, ракурс, свет, ритм и др.). Изображение в фотографии и в живописи. Изобразительная природа экранных искусств. Специфика киноизображения: кадр и монтаж. </w:t>
            </w:r>
            <w:proofErr w:type="spellStart"/>
            <w:r w:rsidRPr="00403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Кинокомпозиция</w:t>
            </w:r>
            <w:proofErr w:type="spellEnd"/>
            <w:r w:rsidRPr="00403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средства эмоциональной выразительности в фильме (ритм, свет, цвет, музыка, звук). Документальный, игровой и анимационный фильмы. Коллективный процесс творчества в кино (сценарист, режиссер, оператор, художник, актер). Мастера российского кинематографа (С.М. Эйзенштейн, С.Ф. Бондарчук, А.А. Тарковский, Н.С. Михалков). Телевизионное изображение, его особенности и возможности (видеосюжет, репортаж и др.). Художественно-творческие проекты.</w:t>
            </w:r>
          </w:p>
          <w:p w:rsidR="00681D18" w:rsidRPr="00403379" w:rsidRDefault="00681D18" w:rsidP="009774CB">
            <w:pPr>
              <w:rPr>
                <w:rFonts w:ascii="Times New Roman" w:eastAsia="FreeSetC-Italic" w:hAnsi="Times New Roman" w:cs="Times New Roman"/>
                <w:iCs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8" w:rsidRPr="00403379" w:rsidRDefault="00681D18" w:rsidP="009774C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4033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</w:tbl>
    <w:p w:rsidR="00681D18" w:rsidRPr="00403379" w:rsidRDefault="00681D18" w:rsidP="00681D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31D0" w:rsidRDefault="008931D0"/>
    <w:sectPr w:rsidR="008931D0" w:rsidSect="00B930B7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etC-Italic">
    <w:charset w:val="CC"/>
    <w:family w:val="script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47E03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D18"/>
    <w:rsid w:val="002B609B"/>
    <w:rsid w:val="00681D18"/>
    <w:rsid w:val="006B45E2"/>
    <w:rsid w:val="006F30E6"/>
    <w:rsid w:val="008931D0"/>
    <w:rsid w:val="00B93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D1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681D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aliases w:val="основа Знак"/>
    <w:basedOn w:val="a0"/>
    <w:link w:val="a3"/>
    <w:uiPriority w:val="1"/>
    <w:rsid w:val="00681D18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link w:val="a6"/>
    <w:uiPriority w:val="34"/>
    <w:qFormat/>
    <w:rsid w:val="00681D18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681D18"/>
    <w:rPr>
      <w:rFonts w:ascii="Calibri" w:eastAsia="Calibri" w:hAnsi="Calibri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81D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rmal (Web)"/>
    <w:basedOn w:val="a"/>
    <w:uiPriority w:val="99"/>
    <w:unhideWhenUsed/>
    <w:rsid w:val="0068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9"/>
    <w:uiPriority w:val="99"/>
    <w:rsid w:val="00681D18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9">
    <w:name w:val="Body Text"/>
    <w:basedOn w:val="a"/>
    <w:link w:val="1"/>
    <w:uiPriority w:val="99"/>
    <w:rsid w:val="00681D18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a">
    <w:name w:val="Основной текст Знак"/>
    <w:basedOn w:val="a0"/>
    <w:uiPriority w:val="99"/>
    <w:semiHidden/>
    <w:rsid w:val="00681D18"/>
  </w:style>
  <w:style w:type="character" w:customStyle="1" w:styleId="20">
    <w:name w:val="Основной текст (20)"/>
    <w:uiPriority w:val="99"/>
    <w:rsid w:val="00681D18"/>
  </w:style>
  <w:style w:type="character" w:customStyle="1" w:styleId="510">
    <w:name w:val="Заголовок №5 + 10"/>
    <w:aliases w:val="5 pt8,Не полужирный2,Не курсив3,Малые прописные2,Интервал 1 pt2"/>
    <w:uiPriority w:val="99"/>
    <w:rsid w:val="00681D18"/>
    <w:rPr>
      <w:rFonts w:ascii="Times New Roman" w:hAnsi="Times New Roman" w:cs="Times New Roman"/>
      <w:b w:val="0"/>
      <w:bCs w:val="0"/>
      <w:i w:val="0"/>
      <w:iCs w:val="0"/>
      <w:smallCaps/>
      <w:spacing w:val="21"/>
      <w:sz w:val="21"/>
      <w:szCs w:val="21"/>
      <w:u w:val="none"/>
      <w:shd w:val="clear" w:color="auto" w:fill="FFFFFF"/>
    </w:rPr>
  </w:style>
  <w:style w:type="paragraph" w:customStyle="1" w:styleId="Default">
    <w:name w:val="Default"/>
    <w:rsid w:val="00681D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B6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B60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D1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681D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aliases w:val="основа Знак"/>
    <w:basedOn w:val="a0"/>
    <w:link w:val="a3"/>
    <w:uiPriority w:val="1"/>
    <w:rsid w:val="00681D18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link w:val="a6"/>
    <w:uiPriority w:val="34"/>
    <w:qFormat/>
    <w:rsid w:val="00681D18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681D18"/>
    <w:rPr>
      <w:rFonts w:ascii="Calibri" w:eastAsia="Calibri" w:hAnsi="Calibri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81D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rmal (Web)"/>
    <w:basedOn w:val="a"/>
    <w:uiPriority w:val="99"/>
    <w:unhideWhenUsed/>
    <w:rsid w:val="0068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9"/>
    <w:uiPriority w:val="99"/>
    <w:rsid w:val="00681D18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9">
    <w:name w:val="Body Text"/>
    <w:basedOn w:val="a"/>
    <w:link w:val="1"/>
    <w:uiPriority w:val="99"/>
    <w:rsid w:val="00681D18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a">
    <w:name w:val="Основной текст Знак"/>
    <w:basedOn w:val="a0"/>
    <w:uiPriority w:val="99"/>
    <w:semiHidden/>
    <w:rsid w:val="00681D18"/>
  </w:style>
  <w:style w:type="character" w:customStyle="1" w:styleId="20">
    <w:name w:val="Основной текст (20)"/>
    <w:uiPriority w:val="99"/>
    <w:rsid w:val="00681D18"/>
  </w:style>
  <w:style w:type="character" w:customStyle="1" w:styleId="510">
    <w:name w:val="Заголовок №5 + 10"/>
    <w:aliases w:val="5 pt8,Не полужирный2,Не курсив3,Малые прописные2,Интервал 1 pt2"/>
    <w:uiPriority w:val="99"/>
    <w:rsid w:val="00681D18"/>
    <w:rPr>
      <w:rFonts w:ascii="Times New Roman" w:hAnsi="Times New Roman" w:cs="Times New Roman"/>
      <w:b w:val="0"/>
      <w:bCs w:val="0"/>
      <w:i w:val="0"/>
      <w:iCs w:val="0"/>
      <w:smallCaps/>
      <w:spacing w:val="21"/>
      <w:sz w:val="21"/>
      <w:szCs w:val="21"/>
      <w:u w:val="none"/>
      <w:shd w:val="clear" w:color="auto" w:fill="FFFFFF"/>
    </w:rPr>
  </w:style>
  <w:style w:type="paragraph" w:customStyle="1" w:styleId="Default">
    <w:name w:val="Default"/>
    <w:rsid w:val="00681D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B6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B60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22</Pages>
  <Words>8200</Words>
  <Characters>46745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Гатауллина</dc:creator>
  <cp:lastModifiedBy>Гатауллина</cp:lastModifiedBy>
  <cp:revision>1</cp:revision>
  <dcterms:created xsi:type="dcterms:W3CDTF">2022-01-23T15:38:00Z</dcterms:created>
  <dcterms:modified xsi:type="dcterms:W3CDTF">2022-01-23T16:16:00Z</dcterms:modified>
</cp:coreProperties>
</file>